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72" w:rsidRPr="004A3772" w:rsidRDefault="004A3772" w:rsidP="004A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77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A377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"https://www.nalog.ru/rn77/" </w:instrText>
      </w:r>
      <w:r w:rsidRPr="004A377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A37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 страница</w:t>
      </w:r>
      <w:r w:rsidRPr="004A377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A3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4A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  <w:proofErr w:type="gramStart"/>
      </w:hyperlink>
      <w:r w:rsidRPr="004A377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4A3772">
        <w:rPr>
          <w:rFonts w:ascii="Times New Roman" w:eastAsia="Times New Roman" w:hAnsi="Times New Roman" w:cs="Times New Roman"/>
          <w:sz w:val="24"/>
          <w:szCs w:val="24"/>
        </w:rPr>
        <w:t xml:space="preserve"> налоговой базе и структуре начислений по налогу, уплачиваемому в связи с применением упрощенной системы налогообложения (Форма № 5-УСН) </w:t>
      </w:r>
    </w:p>
    <w:p w:rsidR="004A3772" w:rsidRPr="004A3772" w:rsidRDefault="004A3772" w:rsidP="004A37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A37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 налоговой базе и структуре начислений по налогу, уплачиваемому в связи с применением упрощенной системы налогообложения (Форма № 5-УСН)</w:t>
      </w:r>
    </w:p>
    <w:p w:rsidR="004A3772" w:rsidRPr="004A3772" w:rsidRDefault="004A3772" w:rsidP="004A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A37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56"/>
        <w:gridCol w:w="6472"/>
      </w:tblGrid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7707329152-usn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О налоговой базе и структуре начислений по налогу, уплачиваемому в связи с применением упрощенной системы налогообложения (Форма № 5-УСН)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представленных налоговых деклараций юридических лиц и индивидуальных предпринимателей по налогу, уплачиваемому в связи с применением упрощенной системы налогообложения, отражаются сведения в зависимости от выбранного ими объекта налогообложения: о сумме полученных доходов; о сумме понесенных расходов; о сумме полученного убытка; о налоговой базе; о налоговой базе по декларациям по УСН с налоговой ставкой в размере 0 процентов;</w:t>
            </w:r>
            <w:proofErr w:type="gramEnd"/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сумме исчисленного налога; о сумме страховых взносов, выплаченных работникам; о сумме уплаченного торгового сбора, уменьшающей налог; о сумме налога, подлежащей уплате; о сумме минимального налога; о количестве налогоплательщиков, представивших налоговые декларации; о количестве налогоплательщиков, представивших нулевую отчетность; о количестве налогоплательщиков, применяющих налоговую ставку в размере 0 процентов.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Теряева Ольга Николаевна (Заместитель начальника отдела статистической отчетности)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913-00-00, доп. 15-56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o.teryaeva@nalog.ru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https://data.nalog.ru/opendata/7707329152-usn/data-20201013-structure-20201013.csv</w:t>
              </w:r>
            </w:hyperlink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https://data.nalog.ru/opendata/7707329152-usn/structure-20201013.csv</w:t>
              </w:r>
            </w:hyperlink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19.11.2015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13.10.2020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Опубликованы данные за 2019 год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01.09.2021 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Налоговая база, структура начислений по налогу, уплачиваемому в связи с применением упрощенной системы налогообложения</w:t>
            </w:r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https://data.nalog.ru/opendata/7707329152-usn/data-20190723-structure-20190723.csv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9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https://data.nalog.ru/opendata/7707329152-usn/data-20180720-structure-20180720.csv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0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https://data.nalog.ru/opendata/7707329152-usn/data-08082017-structure-08082017.csv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https://data.nalog.ru/opendata/7707329152-usn/data-11192015-structure-11192015.csv</w:t>
              </w:r>
            </w:hyperlink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https://data.nalog.ru/opendata/7707329152-usn/structure-20190723.csv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3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https://data.nalog.ru/opendata/7707329152-usn/structure-20180720.csv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https://data.nalog.ru/opendata/7707329152-usn/structure-08082017.csv</w:t>
              </w:r>
            </w:hyperlink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5" w:history="1">
              <w:r w:rsidRPr="004A37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https://data.nalog.ru/opendata/7707329152-usn/structure-11192015.csv</w:t>
              </w:r>
            </w:hyperlink>
          </w:p>
        </w:tc>
      </w:tr>
      <w:tr w:rsidR="004A3772" w:rsidRPr="004A3772" w:rsidTr="004A37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4A3772" w:rsidRPr="004A3772" w:rsidRDefault="004A3772" w:rsidP="004A3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72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4A3772" w:rsidRPr="004A3772" w:rsidRDefault="004A3772" w:rsidP="004A3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4A37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4A37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1A1C" w:rsidRDefault="00021A1C"/>
    <w:sectPr w:rsidR="000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772"/>
    <w:rsid w:val="00021A1C"/>
    <w:rsid w:val="004A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3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3772"/>
    <w:rPr>
      <w:color w:val="0000FF"/>
      <w:u w:val="single"/>
    </w:rPr>
  </w:style>
  <w:style w:type="character" w:styleId="a4">
    <w:name w:val="Strong"/>
    <w:basedOn w:val="a0"/>
    <w:uiPriority w:val="22"/>
    <w:qFormat/>
    <w:rsid w:val="004A3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7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9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opendata/7707329152-usn/data-20190723-structure-20190723.csv" TargetMode="External"/><Relationship Id="rId13" Type="http://schemas.openxmlformats.org/officeDocument/2006/relationships/hyperlink" Target="https://data.nalog.ru/opendata/7707329152-usn/structure-20180720.csv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a.nalog.ru/opendata/7707329152-usn/structure-20201013.csv" TargetMode="External"/><Relationship Id="rId12" Type="http://schemas.openxmlformats.org/officeDocument/2006/relationships/hyperlink" Target="https://data.nalog.ru/opendata/7707329152-usn/structure-20190723.cs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alog.ru/files/tipovye_usloviya_od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data.nalog.ru/opendata/7707329152-usn/data-20201013-structure-20201013.csv" TargetMode="External"/><Relationship Id="rId11" Type="http://schemas.openxmlformats.org/officeDocument/2006/relationships/hyperlink" Target="https://data.nalog.ru/opendata/7707329152-usn/data-11192015-structure-11192015.csv" TargetMode="External"/><Relationship Id="rId5" Type="http://schemas.openxmlformats.org/officeDocument/2006/relationships/hyperlink" Target="https://www.nalog.ru/rn77/service/opinion/?id=6530" TargetMode="External"/><Relationship Id="rId15" Type="http://schemas.openxmlformats.org/officeDocument/2006/relationships/hyperlink" Target="https://data.nalog.ru/opendata/7707329152-usn/structure-11192015.csv" TargetMode="External"/><Relationship Id="rId10" Type="http://schemas.openxmlformats.org/officeDocument/2006/relationships/hyperlink" Target="https://data.nalog.ru/opendata/7707329152-usn/data-08082017-structure-08082017.csv" TargetMode="External"/><Relationship Id="rId4" Type="http://schemas.openxmlformats.org/officeDocument/2006/relationships/hyperlink" Target="https://www.nalog.ru/rn77/opendata/" TargetMode="External"/><Relationship Id="rId9" Type="http://schemas.openxmlformats.org/officeDocument/2006/relationships/hyperlink" Target="https://data.nalog.ru/opendata/7707329152-usn/data-20180720-structure-20180720.csv" TargetMode="External"/><Relationship Id="rId14" Type="http://schemas.openxmlformats.org/officeDocument/2006/relationships/hyperlink" Target="https://data.nalog.ru/opendata/7707329152-usn/structure-08082017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3771</Characters>
  <Application>Microsoft Office Word</Application>
  <DocSecurity>0</DocSecurity>
  <Lines>31</Lines>
  <Paragraphs>8</Paragraphs>
  <ScaleCrop>false</ScaleCrop>
  <Company>Ya Blondinko Edition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2021-01-14T08:40:00Z</dcterms:created>
  <dcterms:modified xsi:type="dcterms:W3CDTF">2021-01-14T08:40:00Z</dcterms:modified>
</cp:coreProperties>
</file>