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2D" w:rsidRPr="0099742D" w:rsidRDefault="0099742D" w:rsidP="00997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42D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Какие субъекты МСП могут получить субсидию</w:t>
      </w:r>
    </w:p>
    <w:p w:rsidR="0099742D" w:rsidRPr="0099742D" w:rsidRDefault="0099742D" w:rsidP="00997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42D">
        <w:rPr>
          <w:rFonts w:ascii="Times New Roman" w:eastAsia="Times New Roman" w:hAnsi="Times New Roman" w:cs="Times New Roman"/>
          <w:sz w:val="24"/>
          <w:szCs w:val="24"/>
        </w:rPr>
        <w:t>Во-первых, получатель субсидии </w:t>
      </w:r>
      <w:hyperlink r:id="rId5" w:history="1">
        <w:r w:rsidRPr="00997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должен быть включен</w:t>
        </w:r>
      </w:hyperlink>
      <w:r w:rsidRPr="0099742D">
        <w:rPr>
          <w:rFonts w:ascii="Times New Roman" w:eastAsia="Times New Roman" w:hAnsi="Times New Roman" w:cs="Times New Roman"/>
          <w:sz w:val="24"/>
          <w:szCs w:val="24"/>
        </w:rPr>
        <w:t> в </w:t>
      </w:r>
      <w:hyperlink r:id="rId6" w:history="1">
        <w:r w:rsidRPr="00997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единый реестр МСП</w:t>
        </w:r>
      </w:hyperlink>
      <w:r w:rsidRPr="0099742D">
        <w:rPr>
          <w:rFonts w:ascii="Times New Roman" w:eastAsia="Times New Roman" w:hAnsi="Times New Roman" w:cs="Times New Roman"/>
          <w:sz w:val="24"/>
          <w:szCs w:val="24"/>
        </w:rPr>
        <w:t> по состоянию на 10 июня.</w:t>
      </w:r>
    </w:p>
    <w:p w:rsidR="0099742D" w:rsidRPr="0099742D" w:rsidRDefault="0099742D" w:rsidP="00997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42D">
        <w:rPr>
          <w:rFonts w:ascii="Times New Roman" w:eastAsia="Times New Roman" w:hAnsi="Times New Roman" w:cs="Times New Roman"/>
          <w:sz w:val="24"/>
          <w:szCs w:val="24"/>
        </w:rPr>
        <w:t>Во-вторых, основной вид деятельности по данным ЕГРЮЛ/ЕГРИП на ту же дату </w:t>
      </w:r>
      <w:hyperlink r:id="rId7" w:history="1">
        <w:r w:rsidRPr="00997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должен относиться</w:t>
        </w:r>
      </w:hyperlink>
      <w:r w:rsidRPr="0099742D">
        <w:rPr>
          <w:rFonts w:ascii="Times New Roman" w:eastAsia="Times New Roman" w:hAnsi="Times New Roman" w:cs="Times New Roman"/>
          <w:sz w:val="24"/>
          <w:szCs w:val="24"/>
        </w:rPr>
        <w:t> к одному из следующих кодов по ОКВЭД:</w:t>
      </w:r>
    </w:p>
    <w:p w:rsidR="0099742D" w:rsidRPr="0099742D" w:rsidRDefault="0099742D" w:rsidP="00997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42D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0"/>
        <w:gridCol w:w="8635"/>
      </w:tblGrid>
      <w:tr w:rsidR="0099742D" w:rsidRPr="0099742D" w:rsidTr="009974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742D" w:rsidRPr="0099742D" w:rsidRDefault="0099742D" w:rsidP="00997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997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742D" w:rsidRPr="0099742D" w:rsidRDefault="0099742D" w:rsidP="00997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42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предоставлению мест для временного проживания</w:t>
            </w:r>
          </w:p>
        </w:tc>
      </w:tr>
      <w:tr w:rsidR="0099742D" w:rsidRPr="0099742D" w:rsidTr="009974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742D" w:rsidRPr="0099742D" w:rsidRDefault="0099742D" w:rsidP="00997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997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56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742D" w:rsidRPr="0099742D" w:rsidRDefault="0099742D" w:rsidP="00997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42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предоставлению продуктов питания и напитков</w:t>
            </w:r>
          </w:p>
        </w:tc>
      </w:tr>
      <w:tr w:rsidR="0099742D" w:rsidRPr="0099742D" w:rsidTr="009974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742D" w:rsidRPr="0099742D" w:rsidRDefault="0099742D" w:rsidP="00997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997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85.41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742D" w:rsidRPr="0099742D" w:rsidRDefault="0099742D" w:rsidP="00997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42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дополнительное детей и взрослых</w:t>
            </w:r>
          </w:p>
        </w:tc>
      </w:tr>
      <w:tr w:rsidR="0099742D" w:rsidRPr="0099742D" w:rsidTr="009974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742D" w:rsidRPr="0099742D" w:rsidRDefault="0099742D" w:rsidP="00997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997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86.90.4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742D" w:rsidRPr="0099742D" w:rsidRDefault="0099742D" w:rsidP="00997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42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санаторно-курортных организаций</w:t>
            </w:r>
          </w:p>
        </w:tc>
      </w:tr>
      <w:tr w:rsidR="0099742D" w:rsidRPr="0099742D" w:rsidTr="009974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742D" w:rsidRPr="0099742D" w:rsidRDefault="0099742D" w:rsidP="00997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997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88.91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742D" w:rsidRPr="0099742D" w:rsidRDefault="0099742D" w:rsidP="00997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42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услуг по дневному уходу за детьми</w:t>
            </w:r>
          </w:p>
        </w:tc>
      </w:tr>
      <w:tr w:rsidR="0099742D" w:rsidRPr="0099742D" w:rsidTr="009974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742D" w:rsidRPr="0099742D" w:rsidRDefault="0099742D" w:rsidP="00997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997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93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742D" w:rsidRPr="0099742D" w:rsidRDefault="0099742D" w:rsidP="00997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42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в области спорта, отдыха и развлечений</w:t>
            </w:r>
          </w:p>
        </w:tc>
      </w:tr>
      <w:tr w:rsidR="0099742D" w:rsidRPr="0099742D" w:rsidTr="009974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742D" w:rsidRPr="0099742D" w:rsidRDefault="0099742D" w:rsidP="00997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997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95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742D" w:rsidRPr="0099742D" w:rsidRDefault="0099742D" w:rsidP="00997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42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компьютеров, предметов личного потребления и хозяйственно-бытового назначения</w:t>
            </w:r>
          </w:p>
        </w:tc>
      </w:tr>
      <w:tr w:rsidR="0099742D" w:rsidRPr="0099742D" w:rsidTr="009974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742D" w:rsidRPr="0099742D" w:rsidRDefault="0099742D" w:rsidP="00997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997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96.01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742D" w:rsidRPr="0099742D" w:rsidRDefault="0099742D" w:rsidP="00997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42D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Стирка и химическая чистка текстильных и меховых изделий</w:t>
            </w:r>
          </w:p>
        </w:tc>
      </w:tr>
      <w:tr w:rsidR="0099742D" w:rsidRPr="0099742D" w:rsidTr="009974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742D" w:rsidRPr="0099742D" w:rsidRDefault="0099742D" w:rsidP="00997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997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96.02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742D" w:rsidRPr="0099742D" w:rsidRDefault="0099742D" w:rsidP="00997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42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</w:tr>
      <w:tr w:rsidR="0099742D" w:rsidRPr="0099742D" w:rsidTr="0099742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742D" w:rsidRPr="0099742D" w:rsidRDefault="0099742D" w:rsidP="00997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99742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96.04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9742D" w:rsidRPr="0099742D" w:rsidRDefault="0099742D" w:rsidP="009974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42D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физкультурно-оздоровительная</w:t>
            </w:r>
          </w:p>
        </w:tc>
      </w:tr>
    </w:tbl>
    <w:p w:rsidR="0099742D" w:rsidRPr="0099742D" w:rsidRDefault="0099742D" w:rsidP="00997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42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742D" w:rsidRPr="0099742D" w:rsidRDefault="0099742D" w:rsidP="00997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42D">
        <w:rPr>
          <w:rFonts w:ascii="Times New Roman" w:eastAsia="Times New Roman" w:hAnsi="Times New Roman" w:cs="Times New Roman"/>
          <w:sz w:val="24"/>
          <w:szCs w:val="24"/>
        </w:rPr>
        <w:t>На субсидию </w:t>
      </w:r>
      <w:hyperlink r:id="rId18" w:history="1">
        <w:r w:rsidRPr="00997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могут рассчитывать</w:t>
        </w:r>
      </w:hyperlink>
      <w:r w:rsidRPr="0099742D">
        <w:rPr>
          <w:rFonts w:ascii="Times New Roman" w:eastAsia="Times New Roman" w:hAnsi="Times New Roman" w:cs="Times New Roman"/>
          <w:sz w:val="24"/>
          <w:szCs w:val="24"/>
        </w:rPr>
        <w:t> также субъекты МСП, которым принадлежат любые из следующих объектов:</w:t>
      </w:r>
    </w:p>
    <w:p w:rsidR="0099742D" w:rsidRPr="0099742D" w:rsidRDefault="0099742D" w:rsidP="00997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42D">
        <w:rPr>
          <w:rFonts w:ascii="Times New Roman" w:eastAsia="Times New Roman" w:hAnsi="Times New Roman" w:cs="Times New Roman"/>
          <w:sz w:val="24"/>
          <w:szCs w:val="24"/>
        </w:rPr>
        <w:t>гостиницы с номерным фондом не больше 100 номеров;</w:t>
      </w:r>
    </w:p>
    <w:p w:rsidR="0099742D" w:rsidRPr="0099742D" w:rsidRDefault="0099742D" w:rsidP="00997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42D">
        <w:rPr>
          <w:rFonts w:ascii="Times New Roman" w:eastAsia="Times New Roman" w:hAnsi="Times New Roman" w:cs="Times New Roman"/>
          <w:sz w:val="24"/>
          <w:szCs w:val="24"/>
        </w:rPr>
        <w:t>горнолыжные трассы;</w:t>
      </w:r>
    </w:p>
    <w:p w:rsidR="0099742D" w:rsidRPr="0099742D" w:rsidRDefault="0099742D" w:rsidP="0099742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42D">
        <w:rPr>
          <w:rFonts w:ascii="Times New Roman" w:eastAsia="Times New Roman" w:hAnsi="Times New Roman" w:cs="Times New Roman"/>
          <w:sz w:val="24"/>
          <w:szCs w:val="24"/>
        </w:rPr>
        <w:t>пляжи.</w:t>
      </w:r>
    </w:p>
    <w:p w:rsidR="0099742D" w:rsidRPr="0099742D" w:rsidRDefault="0099742D" w:rsidP="00997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42D">
        <w:rPr>
          <w:rFonts w:ascii="Times New Roman" w:eastAsia="Times New Roman" w:hAnsi="Times New Roman" w:cs="Times New Roman"/>
          <w:sz w:val="24"/>
          <w:szCs w:val="24"/>
        </w:rPr>
        <w:t>Указанные объекты по состоянию на 10 июня должны быть включены в федеральный </w:t>
      </w:r>
      <w:hyperlink r:id="rId19" w:history="1">
        <w:r w:rsidRPr="00997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перечень</w:t>
        </w:r>
      </w:hyperlink>
      <w:r w:rsidRPr="0099742D">
        <w:rPr>
          <w:rFonts w:ascii="Times New Roman" w:eastAsia="Times New Roman" w:hAnsi="Times New Roman" w:cs="Times New Roman"/>
          <w:sz w:val="24"/>
          <w:szCs w:val="24"/>
        </w:rPr>
        <w:t> туристских объектов.</w:t>
      </w:r>
    </w:p>
    <w:p w:rsidR="0099742D" w:rsidRPr="0099742D" w:rsidRDefault="0099742D" w:rsidP="00997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42D">
        <w:rPr>
          <w:rFonts w:ascii="Times New Roman" w:eastAsia="Times New Roman" w:hAnsi="Times New Roman" w:cs="Times New Roman"/>
          <w:sz w:val="24"/>
          <w:szCs w:val="24"/>
        </w:rPr>
        <w:t>Отметим, что производство или реализация подакцизных товаров </w:t>
      </w:r>
      <w:hyperlink r:id="rId20" w:history="1">
        <w:r w:rsidRPr="00997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 мешает получить</w:t>
        </w:r>
      </w:hyperlink>
      <w:r w:rsidRPr="0099742D">
        <w:rPr>
          <w:rFonts w:ascii="Times New Roman" w:eastAsia="Times New Roman" w:hAnsi="Times New Roman" w:cs="Times New Roman"/>
          <w:sz w:val="24"/>
          <w:szCs w:val="24"/>
        </w:rPr>
        <w:t> субсидию.</w:t>
      </w:r>
    </w:p>
    <w:p w:rsidR="0099742D" w:rsidRPr="0099742D" w:rsidRDefault="0099742D" w:rsidP="00997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42D">
        <w:rPr>
          <w:rFonts w:ascii="Times New Roman" w:eastAsia="Times New Roman" w:hAnsi="Times New Roman" w:cs="Times New Roman"/>
          <w:sz w:val="24"/>
          <w:szCs w:val="24"/>
        </w:rPr>
        <w:t>В-третьих, по налогам и страховым взносам </w:t>
      </w:r>
      <w:hyperlink r:id="rId21" w:history="1">
        <w:r w:rsidRPr="00997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 должно быть недоимки</w:t>
        </w:r>
      </w:hyperlink>
      <w:r w:rsidRPr="0099742D">
        <w:rPr>
          <w:rFonts w:ascii="Times New Roman" w:eastAsia="Times New Roman" w:hAnsi="Times New Roman" w:cs="Times New Roman"/>
          <w:sz w:val="24"/>
          <w:szCs w:val="24"/>
        </w:rPr>
        <w:t> более 3 тыс. руб. (по состоянию на 1 июня). Если есть переплата, она учитывается при определении размера недоимки.</w:t>
      </w:r>
    </w:p>
    <w:p w:rsidR="0099742D" w:rsidRPr="0099742D" w:rsidRDefault="0099742D" w:rsidP="00997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42D">
        <w:rPr>
          <w:rFonts w:ascii="Times New Roman" w:eastAsia="Times New Roman" w:hAnsi="Times New Roman" w:cs="Times New Roman"/>
          <w:sz w:val="24"/>
          <w:szCs w:val="24"/>
        </w:rPr>
        <w:t>В-четвертых, организация-заявитель </w:t>
      </w:r>
      <w:hyperlink r:id="rId22" w:history="1">
        <w:r w:rsidRPr="00997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 должна находиться</w:t>
        </w:r>
      </w:hyperlink>
      <w:r w:rsidRPr="0099742D">
        <w:rPr>
          <w:rFonts w:ascii="Times New Roman" w:eastAsia="Times New Roman" w:hAnsi="Times New Roman" w:cs="Times New Roman"/>
          <w:sz w:val="24"/>
          <w:szCs w:val="24"/>
        </w:rPr>
        <w:t> в процессе ликвидации, исключения из ЕГРЮЛ, банкротства. ИП не может претендовать на субсидию, если он прекратил свою деятельность, снят с учета в налоговой инспекции.</w:t>
      </w:r>
    </w:p>
    <w:p w:rsidR="0099742D" w:rsidRPr="0099742D" w:rsidRDefault="0099742D" w:rsidP="00997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42D">
        <w:rPr>
          <w:rFonts w:ascii="Times New Roman" w:eastAsia="Times New Roman" w:hAnsi="Times New Roman" w:cs="Times New Roman"/>
          <w:sz w:val="24"/>
          <w:szCs w:val="24"/>
        </w:rPr>
        <w:t>Проверить право на получение субсидии можно с помощью </w:t>
      </w:r>
      <w:hyperlink r:id="rId23" w:history="1">
        <w:r w:rsidRPr="00997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сервиса ФНС</w:t>
        </w:r>
      </w:hyperlink>
      <w:r w:rsidRPr="009974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742D" w:rsidRPr="0099742D" w:rsidRDefault="0099742D" w:rsidP="00997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42D">
        <w:rPr>
          <w:rFonts w:ascii="Times New Roman" w:eastAsia="Times New Roman" w:hAnsi="Times New Roman" w:cs="Times New Roman"/>
          <w:sz w:val="24"/>
          <w:szCs w:val="24"/>
        </w:rPr>
        <w:t>Как рассчитывается размер субсидии</w:t>
      </w:r>
    </w:p>
    <w:p w:rsidR="0099742D" w:rsidRPr="0099742D" w:rsidRDefault="0099742D" w:rsidP="00997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42D">
        <w:rPr>
          <w:rFonts w:ascii="Times New Roman" w:eastAsia="Times New Roman" w:hAnsi="Times New Roman" w:cs="Times New Roman"/>
          <w:sz w:val="24"/>
          <w:szCs w:val="24"/>
        </w:rPr>
        <w:t>Сумма субсидии </w:t>
      </w:r>
      <w:hyperlink r:id="rId24" w:history="1">
        <w:r w:rsidRPr="00997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определяется</w:t>
        </w:r>
      </w:hyperlink>
      <w:r w:rsidRPr="0099742D">
        <w:rPr>
          <w:rFonts w:ascii="Times New Roman" w:eastAsia="Times New Roman" w:hAnsi="Times New Roman" w:cs="Times New Roman"/>
          <w:sz w:val="24"/>
          <w:szCs w:val="24"/>
        </w:rPr>
        <w:t> так: </w:t>
      </w:r>
      <w:r w:rsidRPr="009974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6,5 тыс. руб. </w:t>
      </w:r>
      <w:proofErr w:type="spellStart"/>
      <w:r w:rsidRPr="0099742D">
        <w:rPr>
          <w:rFonts w:ascii="Times New Roman" w:eastAsia="Times New Roman" w:hAnsi="Times New Roman" w:cs="Times New Roman"/>
          <w:b/>
          <w:bCs/>
          <w:sz w:val="24"/>
          <w:szCs w:val="24"/>
        </w:rPr>
        <w:t>x</w:t>
      </w:r>
      <w:proofErr w:type="spellEnd"/>
      <w:r w:rsidRPr="009974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количество работников по данным СЗВ-М за май + 15 тыс. руб.</w:t>
      </w:r>
    </w:p>
    <w:p w:rsidR="0099742D" w:rsidRPr="0099742D" w:rsidRDefault="0099742D" w:rsidP="00997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42D">
        <w:rPr>
          <w:rFonts w:ascii="Times New Roman" w:eastAsia="Times New Roman" w:hAnsi="Times New Roman" w:cs="Times New Roman"/>
          <w:sz w:val="24"/>
          <w:szCs w:val="24"/>
        </w:rPr>
        <w:lastRenderedPageBreak/>
        <w:t>Например, если в мае в штате организации было 20 человек, то размер субсидии составит 145 тыс. руб.</w:t>
      </w:r>
    </w:p>
    <w:p w:rsidR="0099742D" w:rsidRPr="0099742D" w:rsidRDefault="0099742D" w:rsidP="00997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42D">
        <w:rPr>
          <w:rFonts w:ascii="Times New Roman" w:eastAsia="Times New Roman" w:hAnsi="Times New Roman" w:cs="Times New Roman"/>
          <w:sz w:val="24"/>
          <w:szCs w:val="24"/>
        </w:rPr>
        <w:t>Субсидия для ИП без работников </w:t>
      </w:r>
      <w:hyperlink r:id="rId25" w:history="1">
        <w:r w:rsidRPr="00997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составляет</w:t>
        </w:r>
      </w:hyperlink>
      <w:r w:rsidRPr="0099742D">
        <w:rPr>
          <w:rFonts w:ascii="Times New Roman" w:eastAsia="Times New Roman" w:hAnsi="Times New Roman" w:cs="Times New Roman"/>
          <w:sz w:val="24"/>
          <w:szCs w:val="24"/>
        </w:rPr>
        <w:t> 15 тыс. руб.</w:t>
      </w:r>
    </w:p>
    <w:p w:rsidR="0099742D" w:rsidRPr="0099742D" w:rsidRDefault="0099742D" w:rsidP="00997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42D">
        <w:rPr>
          <w:rFonts w:ascii="Times New Roman" w:eastAsia="Times New Roman" w:hAnsi="Times New Roman" w:cs="Times New Roman"/>
          <w:sz w:val="24"/>
          <w:szCs w:val="24"/>
        </w:rPr>
        <w:t>Как получить субсидию</w:t>
      </w:r>
    </w:p>
    <w:p w:rsidR="0099742D" w:rsidRPr="0099742D" w:rsidRDefault="0099742D" w:rsidP="00997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42D">
        <w:rPr>
          <w:rFonts w:ascii="Times New Roman" w:eastAsia="Times New Roman" w:hAnsi="Times New Roman" w:cs="Times New Roman"/>
          <w:sz w:val="24"/>
          <w:szCs w:val="24"/>
        </w:rPr>
        <w:t>В период </w:t>
      </w:r>
      <w:hyperlink r:id="rId26" w:history="1">
        <w:r w:rsidRPr="00997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 15 июля по 15 августа</w:t>
        </w:r>
      </w:hyperlink>
      <w:r w:rsidRPr="0099742D">
        <w:rPr>
          <w:rFonts w:ascii="Times New Roman" w:eastAsia="Times New Roman" w:hAnsi="Times New Roman" w:cs="Times New Roman"/>
          <w:sz w:val="24"/>
          <w:szCs w:val="24"/>
        </w:rPr>
        <w:t> включительно нужно направить </w:t>
      </w:r>
      <w:hyperlink r:id="rId27" w:history="1">
        <w:r w:rsidRPr="00997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заявление</w:t>
        </w:r>
      </w:hyperlink>
      <w:r w:rsidRPr="0099742D">
        <w:rPr>
          <w:rFonts w:ascii="Times New Roman" w:eastAsia="Times New Roman" w:hAnsi="Times New Roman" w:cs="Times New Roman"/>
          <w:sz w:val="24"/>
          <w:szCs w:val="24"/>
        </w:rPr>
        <w:t> в налоговую инспекцию по месту нахождения организации или месту жительства ИП.</w:t>
      </w:r>
    </w:p>
    <w:p w:rsidR="0099742D" w:rsidRPr="0099742D" w:rsidRDefault="0099742D" w:rsidP="00997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42D">
        <w:rPr>
          <w:rFonts w:ascii="Times New Roman" w:eastAsia="Times New Roman" w:hAnsi="Times New Roman" w:cs="Times New Roman"/>
          <w:sz w:val="24"/>
          <w:szCs w:val="24"/>
        </w:rPr>
        <w:t>Заявление </w:t>
      </w:r>
      <w:r w:rsidRPr="0099742D">
        <w:rPr>
          <w:rFonts w:ascii="Times New Roman" w:eastAsia="Times New Roman" w:hAnsi="Times New Roman" w:cs="Times New Roman"/>
          <w:b/>
          <w:bCs/>
          <w:sz w:val="24"/>
          <w:szCs w:val="24"/>
        </w:rPr>
        <w:t>в бумажном виде</w:t>
      </w:r>
      <w:r w:rsidRPr="0099742D">
        <w:rPr>
          <w:rFonts w:ascii="Times New Roman" w:eastAsia="Times New Roman" w:hAnsi="Times New Roman" w:cs="Times New Roman"/>
          <w:sz w:val="24"/>
          <w:szCs w:val="24"/>
        </w:rPr>
        <w:t> можно сформировать с помощью </w:t>
      </w:r>
      <w:hyperlink r:id="rId28" w:history="1">
        <w:r w:rsidRPr="00997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сайта ФНС</w:t>
        </w:r>
      </w:hyperlink>
      <w:r w:rsidRPr="0099742D">
        <w:rPr>
          <w:rFonts w:ascii="Times New Roman" w:eastAsia="Times New Roman" w:hAnsi="Times New Roman" w:cs="Times New Roman"/>
          <w:sz w:val="24"/>
          <w:szCs w:val="24"/>
        </w:rPr>
        <w:t>. Достаточно внести ИНН, банковские реквизиты и сведения о подписанте, и система сама сформирует заявление. Его нужно распечатать, а затем направить по почте или </w:t>
      </w:r>
      <w:hyperlink r:id="rId29" w:history="1">
        <w:r w:rsidRPr="00997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опустить в специальный бокс</w:t>
        </w:r>
      </w:hyperlink>
      <w:r w:rsidRPr="0099742D">
        <w:rPr>
          <w:rFonts w:ascii="Times New Roman" w:eastAsia="Times New Roman" w:hAnsi="Times New Roman" w:cs="Times New Roman"/>
          <w:sz w:val="24"/>
          <w:szCs w:val="24"/>
        </w:rPr>
        <w:t>, установленный в инспекции.</w:t>
      </w:r>
    </w:p>
    <w:p w:rsidR="0099742D" w:rsidRPr="0099742D" w:rsidRDefault="0099742D" w:rsidP="00997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742D">
        <w:rPr>
          <w:rFonts w:ascii="Times New Roman" w:eastAsia="Times New Roman" w:hAnsi="Times New Roman" w:cs="Times New Roman"/>
          <w:b/>
          <w:bCs/>
          <w:sz w:val="24"/>
          <w:szCs w:val="24"/>
        </w:rPr>
        <w:t>Онлайн-заявку</w:t>
      </w:r>
      <w:proofErr w:type="spellEnd"/>
      <w:r w:rsidRPr="0099742D">
        <w:rPr>
          <w:rFonts w:ascii="Times New Roman" w:eastAsia="Times New Roman" w:hAnsi="Times New Roman" w:cs="Times New Roman"/>
          <w:sz w:val="24"/>
          <w:szCs w:val="24"/>
        </w:rPr>
        <w:t> можно подать по ТКС или через личный кабинет налогоплательщика. В </w:t>
      </w:r>
      <w:hyperlink r:id="rId30" w:history="1">
        <w:r w:rsidRPr="00997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личном кабинете </w:t>
        </w:r>
        <w:proofErr w:type="spellStart"/>
        <w:r w:rsidRPr="00997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юрлица</w:t>
        </w:r>
        <w:proofErr w:type="spellEnd"/>
      </w:hyperlink>
      <w:r w:rsidRPr="0099742D">
        <w:rPr>
          <w:rFonts w:ascii="Times New Roman" w:eastAsia="Times New Roman" w:hAnsi="Times New Roman" w:cs="Times New Roman"/>
          <w:sz w:val="24"/>
          <w:szCs w:val="24"/>
        </w:rPr>
        <w:t> необходимо перейти в раздел "Подача заявлений", в </w:t>
      </w:r>
      <w:hyperlink r:id="rId31" w:history="1">
        <w:r w:rsidRPr="00997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личном кабинете предпринимателя</w:t>
        </w:r>
      </w:hyperlink>
      <w:r w:rsidRPr="0099742D">
        <w:rPr>
          <w:rFonts w:ascii="Times New Roman" w:eastAsia="Times New Roman" w:hAnsi="Times New Roman" w:cs="Times New Roman"/>
          <w:sz w:val="24"/>
          <w:szCs w:val="24"/>
        </w:rPr>
        <w:t> — в "Сервисы".</w:t>
      </w:r>
    </w:p>
    <w:p w:rsidR="0099742D" w:rsidRPr="0099742D" w:rsidRDefault="0099742D" w:rsidP="009974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742D">
        <w:rPr>
          <w:rFonts w:ascii="Times New Roman" w:eastAsia="Times New Roman" w:hAnsi="Times New Roman" w:cs="Times New Roman"/>
          <w:sz w:val="24"/>
          <w:szCs w:val="24"/>
        </w:rPr>
        <w:t>Заявление </w:t>
      </w:r>
      <w:hyperlink r:id="rId32" w:history="1">
        <w:r w:rsidRPr="009974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рассматривается</w:t>
        </w:r>
      </w:hyperlink>
      <w:r w:rsidRPr="0099742D">
        <w:rPr>
          <w:rFonts w:ascii="Times New Roman" w:eastAsia="Times New Roman" w:hAnsi="Times New Roman" w:cs="Times New Roman"/>
          <w:sz w:val="24"/>
          <w:szCs w:val="24"/>
        </w:rPr>
        <w:t> в течение 3 рабочих дней. Если оснований для отказа нет, в Казначейство передаются данные для перечисления субсидии.</w:t>
      </w:r>
    </w:p>
    <w:p w:rsidR="008C4B2B" w:rsidRDefault="008C4B2B"/>
    <w:sectPr w:rsidR="008C4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63894"/>
    <w:multiLevelType w:val="multilevel"/>
    <w:tmpl w:val="D404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742D"/>
    <w:rsid w:val="008C4B2B"/>
    <w:rsid w:val="0099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7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742D"/>
    <w:rPr>
      <w:b/>
      <w:bCs/>
    </w:rPr>
  </w:style>
  <w:style w:type="character" w:styleId="a5">
    <w:name w:val="Hyperlink"/>
    <w:basedOn w:val="a0"/>
    <w:uiPriority w:val="99"/>
    <w:semiHidden/>
    <w:unhideWhenUsed/>
    <w:rsid w:val="009974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main?base=LAW;n=350817;dst=104307" TargetMode="External"/><Relationship Id="rId13" Type="http://schemas.openxmlformats.org/officeDocument/2006/relationships/hyperlink" Target="consultantplus://offline/ref=main?base=LAW;n=350817;dst=105507" TargetMode="External"/><Relationship Id="rId18" Type="http://schemas.openxmlformats.org/officeDocument/2006/relationships/hyperlink" Target="consultantplus://offline/ref=main?base=LAW;n=356442;dst=100017" TargetMode="External"/><Relationship Id="rId26" Type="http://schemas.openxmlformats.org/officeDocument/2006/relationships/hyperlink" Target="consultantplus://offline/ref=main?base=LAW;n=356442;dst=100029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main?base=LAW;n=356442;dst=100019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main?base=LAW;n=356442;dst=100148" TargetMode="External"/><Relationship Id="rId12" Type="http://schemas.openxmlformats.org/officeDocument/2006/relationships/hyperlink" Target="consultantplus://offline/ref=main?base=LAW;n=350817;dst=105437" TargetMode="External"/><Relationship Id="rId17" Type="http://schemas.openxmlformats.org/officeDocument/2006/relationships/hyperlink" Target="consultantplus://offline/ref=main?base=LAW;n=350817;dst=105871" TargetMode="External"/><Relationship Id="rId25" Type="http://schemas.openxmlformats.org/officeDocument/2006/relationships/hyperlink" Target="consultantplus://offline/ref=main?base=LAW;n=356442;dst=100026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main?base=LAW;n=350817;dst=105599" TargetMode="External"/><Relationship Id="rId20" Type="http://schemas.openxmlformats.org/officeDocument/2006/relationships/hyperlink" Target="consultantplus://offline/ref=main?base=LAW;n=356442;dst=100011" TargetMode="External"/><Relationship Id="rId29" Type="http://schemas.openxmlformats.org/officeDocument/2006/relationships/hyperlink" Target="consultantplus://offline/ref=main?base=LAW;n=357331;dst=10001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fd.nalog.ru/" TargetMode="External"/><Relationship Id="rId11" Type="http://schemas.openxmlformats.org/officeDocument/2006/relationships/hyperlink" Target="consultantplus://offline/ref=main?base=LAW;n=350817;dst=105405" TargetMode="External"/><Relationship Id="rId24" Type="http://schemas.openxmlformats.org/officeDocument/2006/relationships/hyperlink" Target="consultantplus://offline/ref=main?base=LAW;n=356442;dst=100025" TargetMode="External"/><Relationship Id="rId32" Type="http://schemas.openxmlformats.org/officeDocument/2006/relationships/hyperlink" Target="consultantplus://offline/ref=main?base=LAW;n=356442;dst=100042" TargetMode="External"/><Relationship Id="rId5" Type="http://schemas.openxmlformats.org/officeDocument/2006/relationships/hyperlink" Target="consultantplus://offline/ref=main?base=LAW;n=356442;dst=100016" TargetMode="External"/><Relationship Id="rId15" Type="http://schemas.openxmlformats.org/officeDocument/2006/relationships/hyperlink" Target="consultantplus://offline/ref=main?base=LAW;n=350817;dst=105863" TargetMode="External"/><Relationship Id="rId23" Type="http://schemas.openxmlformats.org/officeDocument/2006/relationships/hyperlink" Target="https://service.nalog.ru/subsidy2/" TargetMode="External"/><Relationship Id="rId28" Type="http://schemas.openxmlformats.org/officeDocument/2006/relationships/hyperlink" Target="https://www.nalog.ru/rn77/business-support-2020/subsidy/" TargetMode="External"/><Relationship Id="rId10" Type="http://schemas.openxmlformats.org/officeDocument/2006/relationships/hyperlink" Target="consultantplus://offline/ref=main?base=LAW;n=350817;dst=105361" TargetMode="External"/><Relationship Id="rId19" Type="http://schemas.openxmlformats.org/officeDocument/2006/relationships/hyperlink" Target="https://xn----7sba3acabbldhv3chawrl5bzn.xn--p1ai/displayAccommodation/search" TargetMode="External"/><Relationship Id="rId31" Type="http://schemas.openxmlformats.org/officeDocument/2006/relationships/hyperlink" Target="https://lkip2.nalo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main?base=LAW;n=350817;dst=104326" TargetMode="External"/><Relationship Id="rId14" Type="http://schemas.openxmlformats.org/officeDocument/2006/relationships/hyperlink" Target="consultantplus://offline/ref=main?base=LAW;n=350817;dst=105555" TargetMode="External"/><Relationship Id="rId22" Type="http://schemas.openxmlformats.org/officeDocument/2006/relationships/hyperlink" Target="consultantplus://offline/ref=main?base=LAW;n=356442;dst=100018" TargetMode="External"/><Relationship Id="rId27" Type="http://schemas.openxmlformats.org/officeDocument/2006/relationships/hyperlink" Target="consultantplus://offline/ref=main?base=LAW;n=356442;dst=100133" TargetMode="External"/><Relationship Id="rId30" Type="http://schemas.openxmlformats.org/officeDocument/2006/relationships/hyperlink" Target="http://lkul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4169</Characters>
  <Application>Microsoft Office Word</Application>
  <DocSecurity>0</DocSecurity>
  <Lines>34</Lines>
  <Paragraphs>9</Paragraphs>
  <ScaleCrop>false</ScaleCrop>
  <Company>Ya Blondinko Edition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3</cp:revision>
  <dcterms:created xsi:type="dcterms:W3CDTF">2020-12-14T11:53:00Z</dcterms:created>
  <dcterms:modified xsi:type="dcterms:W3CDTF">2020-12-14T11:53:00Z</dcterms:modified>
</cp:coreProperties>
</file>