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0C" w:rsidRPr="00F2530C" w:rsidRDefault="00F2530C" w:rsidP="00F253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Информация-анализ по обращениям граждан, поступившим в Администрацию </w:t>
      </w:r>
      <w:proofErr w:type="spellStart"/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</w:t>
      </w:r>
      <w:r w:rsidR="00F5482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Курской области за  2021</w:t>
      </w:r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- АНАЛИЗ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обращениям граждан,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поступившим</w:t>
      </w:r>
      <w:proofErr w:type="gramEnd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Администрацию</w:t>
      </w:r>
      <w:r w:rsidR="00F97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97C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Виннико</w:t>
      </w:r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вского</w:t>
      </w:r>
      <w:proofErr w:type="spellEnd"/>
      <w:r w:rsidR="00C01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Курского района Курской области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</w:t>
      </w:r>
      <w:r w:rsidR="00F548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квартал 2021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Администрацию </w:t>
      </w:r>
      <w:proofErr w:type="spellStart"/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="00C01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Курского района Курской области за отчетный период поступило </w:t>
      </w:r>
      <w:r w:rsidR="002F0E6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обращения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них: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письменных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  </w:t>
      </w:r>
      <w:r w:rsidR="002F0E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электронной почте – 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личное письмо - </w:t>
      </w:r>
      <w:r w:rsidR="002335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proofErr w:type="gramStart"/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устных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7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="002F0E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 личного приема Главы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</w:t>
      </w:r>
      <w:r w:rsidR="002F0E6A">
        <w:rPr>
          <w:rFonts w:ascii="Times New Roman" w:eastAsia="Times New Roman" w:hAnsi="Times New Roman" w:cs="Times New Roman"/>
          <w:sz w:val="24"/>
          <w:szCs w:val="24"/>
          <w:lang w:eastAsia="ru-RU"/>
        </w:rPr>
        <w:t>– 2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Помимо предусмотренных ранее письменной и устной формы обращений, уже несколько лет введена электронная форма обращений, с использованием информационно-коммуникационных сетей (посредством заполнения специальной формы на официальном интернет-сайте или посредством направления обращения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виде электронного письма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адрес электронной почты </w:t>
      </w:r>
      <w:proofErr w:type="spellStart"/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Курского района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позволяет значительно сократить бумажный документооборот.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Информационно-справочная работа по обращениям граждан ведется с помощью </w:t>
      </w:r>
      <w:proofErr w:type="spell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внешнеориентированной</w:t>
      </w:r>
      <w:proofErr w:type="spell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информационной системы «Обращения граждан», которая подключена к общей системе Администрации Курской области  и сельсоветов Курского района. В ней регистрируются поступившие от граждан обращения, где отрабатываются ответы, согласно единой классификации, анализируется ответ, выставляется оценка ответа заявителем. Работа в единой системе дала возможность перейти на электронный документооборот.</w:t>
      </w:r>
    </w:p>
    <w:p w:rsidR="00F2530C" w:rsidRPr="00F97C03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Обращения классифицированы по актуальности и темам:</w:t>
      </w:r>
    </w:p>
    <w:p w:rsidR="000721A6" w:rsidRDefault="000721A6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 экономика (хозяйственн</w:t>
      </w:r>
      <w:r w:rsidR="00F97C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ая деятельность</w:t>
      </w:r>
      <w:proofErr w:type="gramStart"/>
      <w:r w:rsidR="00F97C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proofErr w:type="gramEnd"/>
      <w:r w:rsidR="002335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proofErr w:type="gramStart"/>
      <w:r w:rsidR="002335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proofErr w:type="gramEnd"/>
      <w:r w:rsidR="002335D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нформация) -</w:t>
      </w:r>
      <w:r w:rsidR="002F0E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типу обращения: 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заявления – </w:t>
      </w:r>
      <w:r w:rsidR="002F0E6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жалоба- </w:t>
      </w:r>
      <w:r w:rsidR="002335D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предложение- 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типу заявителя: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именное - </w:t>
      </w:r>
      <w:r w:rsidR="002F0E6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 частоте обращений:</w:t>
      </w:r>
    </w:p>
    <w:p w:rsid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первичное –</w:t>
      </w:r>
      <w:r w:rsidR="006D45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0E6A" w:rsidRPr="00F2530C" w:rsidRDefault="002F0E6A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Повторное -1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рассмотрения обращений: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(+) «положител</w:t>
      </w:r>
      <w:r w:rsidR="00233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 и частично положительно» – </w:t>
      </w:r>
      <w:r w:rsidR="002F0E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«разъяснено» -</w:t>
      </w:r>
      <w:r w:rsidR="002F0E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- «отказано» - 0.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Исполнено: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335DC">
        <w:rPr>
          <w:rFonts w:ascii="Times New Roman" w:eastAsia="Times New Roman" w:hAnsi="Times New Roman" w:cs="Times New Roman"/>
          <w:sz w:val="24"/>
          <w:szCs w:val="24"/>
          <w:lang w:eastAsia="ru-RU"/>
        </w:rPr>
        <w:t>с выездом на место – 0</w:t>
      </w:r>
      <w:r w:rsidR="000721A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Сравнительная характеристика обращений граждан</w:t>
      </w:r>
    </w:p>
    <w:p w:rsidR="00F2530C" w:rsidRPr="00F2530C" w:rsidRDefault="006D456D" w:rsidP="00F253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 2017- </w:t>
      </w:r>
      <w:r w:rsidR="002335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</w:t>
      </w:r>
      <w:r w:rsidR="00F2530C"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гг., поступивших от: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0"/>
        <w:gridCol w:w="1031"/>
        <w:gridCol w:w="1001"/>
        <w:gridCol w:w="1001"/>
        <w:gridCol w:w="931"/>
      </w:tblGrid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кв.2021</w:t>
            </w: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исполнительной власти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местного самоуправления муниципальных и городских округов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Президента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Правительства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Дума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Государственной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чрезвычайных ситуаций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транспорта Российской Федерации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Росприроднадзор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</w:t>
            </w:r>
            <w:proofErr w:type="spellEnd"/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федеральный инспектор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областная Дума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по правам человека в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Общественная палата Курской области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Курской областной Думы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Депутат Курского городского собрания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Приемная В.В.Путина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политических партий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Генеральная Прокуратура РФ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фронт «За Россию»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0E6A" w:rsidRPr="00F2530C" w:rsidTr="002335DC">
        <w:trPr>
          <w:tblCellSpacing w:w="0" w:type="dxa"/>
        </w:trPr>
        <w:tc>
          <w:tcPr>
            <w:tcW w:w="4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F2530C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0E6A" w:rsidRPr="002E61C7" w:rsidRDefault="002F0E6A" w:rsidP="00F253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E6A" w:rsidRDefault="002F0E6A" w:rsidP="002E61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Руководящим составом Администрации </w:t>
      </w:r>
      <w:proofErr w:type="spellStart"/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 ежемесячно проводятся личные и выездные приемы граждан,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графиков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Главой</w:t>
      </w:r>
      <w:r w:rsidRPr="00F253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позволяет установить личный контакт с заявителем.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Показателем результативности работы с обращениями граждан является то, что ни одно обращение, поступившее в Администрацию </w:t>
      </w:r>
      <w:proofErr w:type="spellStart"/>
      <w:r w:rsidR="00F97C0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района, не остается без внимания, ответы получают все обратившиеся граждане. Следует заметить, что не всегда предоставленные  ответы совпадают с пожеланиями граждан и в данном случае в них даются необходимые разъяснения с обязательной ссылкой на законодательные акты.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Обращения традиционно играют важную роль в процессе управления, так как с их помощью осуществляется связь с населением, </w:t>
      </w:r>
      <w:proofErr w:type="gramStart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аппарата государственного и местного управления, а также реализация законных прав граждан.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E61C7" w:rsidRDefault="002E61C7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Администрации</w:t>
      </w:r>
    </w:p>
    <w:p w:rsidR="002E61C7" w:rsidRDefault="00F97C03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Винниковского</w:t>
      </w:r>
      <w:proofErr w:type="spellEnd"/>
      <w:r w:rsidR="002E61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Курского района Курской области</w:t>
      </w:r>
      <w:r w:rsidR="006D4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                         Т.Д. </w:t>
      </w:r>
      <w:proofErr w:type="spellStart"/>
      <w:r w:rsidR="006D456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Лиферова</w:t>
      </w:r>
      <w:proofErr w:type="spellEnd"/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2530C" w:rsidRPr="00F2530C" w:rsidRDefault="00F2530C" w:rsidP="00F253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3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00D4D" w:rsidRDefault="00100D4D"/>
    <w:sectPr w:rsidR="00100D4D" w:rsidSect="00100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0C"/>
    <w:rsid w:val="000721A6"/>
    <w:rsid w:val="00100D4D"/>
    <w:rsid w:val="001731CB"/>
    <w:rsid w:val="002335DC"/>
    <w:rsid w:val="002E61C7"/>
    <w:rsid w:val="002F0E6A"/>
    <w:rsid w:val="004A08A1"/>
    <w:rsid w:val="00532706"/>
    <w:rsid w:val="00641B0C"/>
    <w:rsid w:val="006649F1"/>
    <w:rsid w:val="006C5B41"/>
    <w:rsid w:val="006D456D"/>
    <w:rsid w:val="008A5E84"/>
    <w:rsid w:val="00A16E84"/>
    <w:rsid w:val="00A22CCB"/>
    <w:rsid w:val="00B11842"/>
    <w:rsid w:val="00B75E83"/>
    <w:rsid w:val="00C0139A"/>
    <w:rsid w:val="00EB614A"/>
    <w:rsid w:val="00F2530C"/>
    <w:rsid w:val="00F54825"/>
    <w:rsid w:val="00F72988"/>
    <w:rsid w:val="00F97C03"/>
    <w:rsid w:val="00FE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530C"/>
    <w:rPr>
      <w:b/>
      <w:bCs/>
    </w:rPr>
  </w:style>
  <w:style w:type="character" w:styleId="a5">
    <w:name w:val="Emphasis"/>
    <w:basedOn w:val="a0"/>
    <w:uiPriority w:val="20"/>
    <w:qFormat/>
    <w:rsid w:val="00F2530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Брежневский</dc:creator>
  <cp:lastModifiedBy>Selsovet</cp:lastModifiedBy>
  <cp:revision>5</cp:revision>
  <dcterms:created xsi:type="dcterms:W3CDTF">2020-03-24T10:47:00Z</dcterms:created>
  <dcterms:modified xsi:type="dcterms:W3CDTF">2021-03-30T10:24:00Z</dcterms:modified>
</cp:coreProperties>
</file>