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B7" w:rsidRDefault="00EF23B7" w:rsidP="008C3288">
      <w:pPr>
        <w:spacing w:after="0" w:line="360" w:lineRule="auto"/>
        <w:ind w:firstLine="567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23B7" w:rsidRPr="002114C5" w:rsidRDefault="001B0890" w:rsidP="008C3288">
      <w:pPr>
        <w:spacing w:after="0" w:line="36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ВИННИКОВСКОГО</w:t>
      </w:r>
      <w:r w:rsidR="00EF23B7" w:rsidRPr="002114C5">
        <w:rPr>
          <w:rFonts w:ascii="Arial" w:hAnsi="Arial" w:cs="Arial"/>
          <w:b/>
          <w:sz w:val="32"/>
          <w:szCs w:val="32"/>
        </w:rPr>
        <w:t>СЕЛЬСОВЕТА</w:t>
      </w:r>
    </w:p>
    <w:p w:rsidR="00EF23B7" w:rsidRPr="002114C5" w:rsidRDefault="00EF23B7" w:rsidP="008C3288">
      <w:pPr>
        <w:spacing w:after="0" w:line="36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114C5">
        <w:rPr>
          <w:rFonts w:ascii="Arial" w:hAnsi="Arial" w:cs="Arial"/>
          <w:b/>
          <w:sz w:val="32"/>
          <w:szCs w:val="32"/>
        </w:rPr>
        <w:t xml:space="preserve">КУРСКОГО РАЙОНА </w:t>
      </w:r>
      <w:r w:rsidR="001B0890">
        <w:rPr>
          <w:rFonts w:ascii="Arial" w:hAnsi="Arial" w:cs="Arial"/>
          <w:b/>
          <w:sz w:val="32"/>
          <w:szCs w:val="32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РЕШЕНИЕ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_____________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202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4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г. № </w:t>
      </w:r>
    </w:p>
    <w:p w:rsidR="00EF23B7" w:rsidRPr="001D6B45" w:rsidRDefault="00EF23B7" w:rsidP="001D6B45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1B089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Винниковский</w:t>
      </w:r>
      <w:proofErr w:type="spellEnd"/>
      <w:r w:rsidR="001B0890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 </w:t>
      </w:r>
      <w:r w:rsidRPr="00EF23B7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сельсовет» Курского района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Федеральными законами 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</w:t>
      </w:r>
      <w:r w:rsidR="008C4281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 кодексом Российской Федерации,  Уставом 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области,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Собрание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  <w:r w:rsidR="008C4281" w:rsidRPr="009703D5">
        <w:rPr>
          <w:rFonts w:ascii="Arial" w:eastAsia="Times New Roman" w:hAnsi="Arial" w:cs="Arial"/>
          <w:lang w:eastAsia="ru-RU"/>
        </w:rPr>
        <w:t>РЕШИЛО: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(прилагается).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2. Решение Собрания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 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>11.11.2010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№ 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>124-4-27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«Об утверждении Положения о порядке и условиях приват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изации муниципального имущества </w:t>
      </w:r>
      <w:proofErr w:type="spellStart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</w:t>
      </w:r>
      <w:r w:rsidR="000843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области</w:t>
      </w:r>
      <w:r w:rsidR="00084335" w:rsidRPr="00084335">
        <w:rPr>
          <w:rFonts w:ascii="Arial" w:eastAsia="Times New Roman" w:hAnsi="Arial" w:cs="Arial"/>
          <w:kern w:val="0"/>
          <w:sz w:val="24"/>
          <w:szCs w:val="24"/>
          <w:lang w:eastAsia="ru-RU"/>
        </w:rPr>
        <w:t>» считать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утратившим силу.</w:t>
      </w:r>
    </w:p>
    <w:p w:rsidR="00EF23B7" w:rsidRPr="00EC79A0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 </w:t>
      </w:r>
      <w:r w:rsidR="00EC79A0" w:rsidRPr="00EC79A0">
        <w:rPr>
          <w:rFonts w:ascii="Arial" w:hAnsi="Arial" w:cs="Arial"/>
          <w:sz w:val="24"/>
          <w:szCs w:val="24"/>
        </w:rPr>
        <w:t>Настоящее Решение вступает в силу со дня его</w:t>
      </w:r>
      <w:r w:rsidR="00EC79A0">
        <w:rPr>
          <w:rFonts w:ascii="Arial" w:hAnsi="Arial" w:cs="Arial"/>
          <w:sz w:val="24"/>
          <w:szCs w:val="24"/>
        </w:rPr>
        <w:t xml:space="preserve"> подписания</w:t>
      </w:r>
      <w:r w:rsidR="00EC79A0" w:rsidRPr="00EC79A0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="001B0890"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1B0890">
        <w:rPr>
          <w:rFonts w:ascii="Arial" w:hAnsi="Arial" w:cs="Arial"/>
          <w:sz w:val="24"/>
          <w:szCs w:val="24"/>
        </w:rPr>
        <w:t xml:space="preserve"> </w:t>
      </w:r>
      <w:r w:rsidR="00EC79A0" w:rsidRPr="00EC79A0">
        <w:rPr>
          <w:rFonts w:ascii="Arial" w:hAnsi="Arial" w:cs="Arial"/>
          <w:sz w:val="24"/>
          <w:szCs w:val="24"/>
        </w:rPr>
        <w:t xml:space="preserve">сельсовета в сети «Интернет» </w:t>
      </w:r>
      <w:r w:rsidR="001B089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1B0890" w:rsidRPr="00C01D34">
        <w:rPr>
          <w:rFonts w:ascii="Arial" w:eastAsia="Times New Roman" w:hAnsi="Arial" w:cs="Arial"/>
          <w:color w:val="000000"/>
          <w:sz w:val="24"/>
          <w:szCs w:val="24"/>
        </w:rPr>
        <w:t>http://</w:t>
      </w:r>
      <w:proofErr w:type="spellStart"/>
      <w:r w:rsidR="001B0890" w:rsidRPr="00535D18">
        <w:rPr>
          <w:rFonts w:ascii="Arial" w:hAnsi="Arial" w:cs="Arial"/>
          <w:sz w:val="24"/>
          <w:szCs w:val="24"/>
          <w:lang w:val="en-US"/>
        </w:rPr>
        <w:t>vinnikovo</w:t>
      </w:r>
      <w:proofErr w:type="spellEnd"/>
      <w:r w:rsidR="001B0890" w:rsidRPr="00535D18">
        <w:rPr>
          <w:rFonts w:ascii="Arial" w:hAnsi="Arial" w:cs="Arial"/>
          <w:sz w:val="24"/>
          <w:szCs w:val="24"/>
        </w:rPr>
        <w:t>.</w:t>
      </w:r>
      <w:proofErr w:type="spellStart"/>
      <w:r w:rsidR="001B0890" w:rsidRPr="00535D18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="001B0890" w:rsidRPr="00535D18">
        <w:rPr>
          <w:rFonts w:ascii="Arial" w:hAnsi="Arial" w:cs="Arial"/>
          <w:sz w:val="24"/>
          <w:szCs w:val="24"/>
        </w:rPr>
        <w:t>.</w:t>
      </w:r>
      <w:proofErr w:type="spellStart"/>
      <w:r w:rsidR="001B0890" w:rsidRPr="00535D18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1B089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B0890" w:rsidRDefault="001B0890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                        </w:t>
      </w: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="001B0890">
        <w:rPr>
          <w:rFonts w:ascii="Arial" w:eastAsia="Times New Roman" w:hAnsi="Arial" w:cs="Arial"/>
          <w:sz w:val="24"/>
          <w:szCs w:val="24"/>
          <w:lang w:eastAsia="ru-RU"/>
        </w:rPr>
        <w:t>Машошин</w:t>
      </w:r>
      <w:proofErr w:type="spellEnd"/>
      <w:r w:rsidR="001B0890">
        <w:rPr>
          <w:rFonts w:ascii="Arial" w:eastAsia="Times New Roman" w:hAnsi="Arial" w:cs="Arial"/>
          <w:sz w:val="24"/>
          <w:szCs w:val="24"/>
          <w:lang w:eastAsia="ru-RU"/>
        </w:rPr>
        <w:t xml:space="preserve"> И.П.</w:t>
      </w: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288" w:rsidRPr="008C3288" w:rsidRDefault="008C3288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1B0890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r w:rsidRPr="008C3288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spellEnd"/>
      <w:r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C3288" w:rsidRPr="008C3288" w:rsidRDefault="001B0890" w:rsidP="008C3288">
      <w:pPr>
        <w:tabs>
          <w:tab w:val="left" w:pos="675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  <w:r w:rsidR="008C3288" w:rsidRPr="008C32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Воробьев А.Н.</w:t>
      </w:r>
    </w:p>
    <w:p w:rsidR="00EC79A0" w:rsidRDefault="00EC79A0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EF23B7" w:rsidRPr="00EF23B7" w:rsidRDefault="00EF23B7" w:rsidP="00E773E4">
      <w:pPr>
        <w:spacing w:before="195" w:after="195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УТВЕРЖДЕНО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решением Собрания депутатов</w:t>
      </w:r>
    </w:p>
    <w:p w:rsidR="00EF23B7" w:rsidRPr="00EF23B7" w:rsidRDefault="001B0890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</w:t>
      </w:r>
    </w:p>
    <w:p w:rsidR="00EF23B7" w:rsidRPr="00EF23B7" w:rsidRDefault="00EF23B7" w:rsidP="008C3288">
      <w:pPr>
        <w:spacing w:after="0" w:line="240" w:lineRule="auto"/>
        <w:ind w:firstLine="567"/>
        <w:jc w:val="right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</w:t>
      </w:r>
      <w:r w:rsidR="00E773E4">
        <w:rPr>
          <w:rFonts w:ascii="Arial" w:eastAsia="Times New Roman" w:hAnsi="Arial" w:cs="Arial"/>
          <w:kern w:val="0"/>
          <w:sz w:val="24"/>
          <w:szCs w:val="24"/>
          <w:lang w:eastAsia="ru-RU"/>
        </w:rPr>
        <w:t>_____________</w:t>
      </w:r>
      <w:proofErr w:type="gramStart"/>
      <w:r w:rsidR="00E773E4">
        <w:rPr>
          <w:rFonts w:ascii="Arial" w:eastAsia="Times New Roman" w:hAnsi="Arial" w:cs="Arial"/>
          <w:kern w:val="0"/>
          <w:sz w:val="24"/>
          <w:szCs w:val="24"/>
          <w:lang w:eastAsia="ru-RU"/>
        </w:rPr>
        <w:t>г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  № 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ПОЛОЖЕНИЕ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О ПОРЯДКЕ И УСЛОВИЯХ ПРИВАТИЗАЦИИ МУНИЦИПАЛЬНОГО ИМУЩЕСТВА МУНИЦИПАЛЬНОГО ОБРАЗОВАНИЯ «</w:t>
      </w:r>
      <w:r w:rsidR="001B08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ВИННИКОВСКИЙ</w:t>
      </w:r>
      <w:r w:rsidR="001D6B45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 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1. ОБЩИЕ ПОЛОЖЕНИЯ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Положение) разработано в соответствии с Гражданским </w:t>
      </w:r>
      <w:hyperlink r:id="rId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кодексом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Российской Федерации, Федеральным </w:t>
      </w:r>
      <w:hyperlink r:id="rId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от 21.12.2001 N178-ФЗ "О приватизации государственного и муниципального имущества",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Гражданским</w:t>
      </w:r>
      <w:proofErr w:type="gramEnd"/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gramStart"/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кодексом Российской Федерации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Федеральным </w:t>
      </w:r>
      <w:hyperlink r:id="rId7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06.10.2003 N 131-ФЗ "Об общих принципах организации местного самоуправления в Российской Федерации", Федеральным </w:t>
      </w:r>
      <w:hyperlink r:id="rId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29.07.1998 N 135-ФЗ "Об оценочной деятельности в Российской Федерации", </w:t>
      </w:r>
      <w:hyperlink r:id="rId9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584 "Об утверждении Положения о проведении конкурса по продаже государственного или муниципального имущества", </w:t>
      </w:r>
      <w:hyperlink r:id="rId10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постановлением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Правительства РФ от 12.08.2002 N 585 "Об утверждении Положения об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  </w:t>
      </w:r>
      <w:hyperlink r:id="rId11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Уставом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муниципальное имущество) и связанные с ними отношения по управлению муниципальным имуществом.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Действие настоящего Положения не распространяется на отношения, возникающие при отчуждении: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природных ресурсов;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муниципального жилищного фонда;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муниципального имущества, находящегося за пределами территории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Под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- муниципальное имущество), в собственность физических и (или) юридических лиц.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2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25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2.ОСНОВНЫЕ ЦЕЛИ И НАПРАВЛЕНИЯ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2.1. Основные цели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повышение эффективности использования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поступление дополнительных финансовых сре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дств в б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юджет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2.2. Основные направления приватизации: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(в том числе объектов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участие в управлении и защита интересов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хозяйствующих субъектах, в уставных капиталах которых имеется вклад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3.КОМПЕТЕНЦИЯ ОРГАНОВ МЕСТНОГО САМОУПРАВЛЕНИЯ В СФЕРЕ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3.1. К компетенции Собрания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по тексту – Программа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осуществление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контроля за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выполнением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настоящего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Положения и Программы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3.2. К компетенции Администрации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="00EC79A0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относится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1) разработка и внесение на рассмотрение Собрания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проекта Программы приватизации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принятие решений об условиях приватизации (изменении или отмене условий приватизации);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(далее – Комиссия);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утверждение условий торгов по продаже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установление срока рассрочки оплаты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определение начальной цены приватизируемого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организационное обеспечение деятельности по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информационное обеспечение приватизации муниципального имущества.</w:t>
      </w:r>
    </w:p>
    <w:p w:rsidR="00EF23B7" w:rsidRPr="00EF23B7" w:rsidRDefault="00EF23B7" w:rsidP="00EC79A0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4. КОМИССИЯ ПО ПРОВЕДЕНИЮ ПРИВАТИЗАЦИИ МУНИЦИПАЛЬНОГО ИМУЩЕСТВА МУНИЦИПАЛЬНОГО ОБРАЗОВАНИЯ «</w:t>
      </w:r>
      <w:r w:rsidR="001B0890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ВИННИКОВСКИЙ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>
        <w:rPr>
          <w:rFonts w:ascii="Arial" w:eastAsia="Times New Roman" w:hAnsi="Arial" w:cs="Arial"/>
          <w:b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утверждается состав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Решения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4.4. К компетенции Комиссии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осуществление приема и регистрации заявок покупателей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определение победителя торгов и оформление протокола об итогах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осуществление контроля за приватизацией муниципального имущества.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5. СУБЪЕКТЫ И ОБЪЕКТЫ ПРИВАТИЗАЦИИ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5.1. Субъектами приватизации в муниципальном образовании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2) продавец – Администрация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покупатель - лицо, признанное покупателем муниципального имущества в соответствии со </w:t>
      </w:r>
      <w:hyperlink r:id="rId13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статьей 5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Федерального закона от 21.12.2001 N178-ФЗ "О приватизации государственного и муниципального имущества".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5.2. Объектами приватизации муниципального имущества являются: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объекты недвижимого имущества (здания, сооружения, нежилые помещения, объекты незавершенного строительства);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имущественный комплекс муниципального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являющиеся муниципальной собственностью акции, доли в уставном капитале хозяйствующих субъектов;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иное имущество, отчуждение которого производится в соответствии с законодательством о приватизации.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5.3. Основанием для принятия решения о приватизации объектов муниципальной собственности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необходимость вложения значительных средств в ремонт или восстановление объекта;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отсутствие прибыли по итогам не менее чем двух предыдущих лет;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отсутствие средств для развития производства;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6. ПЛАНИРОВАНИЕ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6.1. Планирование приватизации муниципального имущества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осуществляется путем разработки прогнозного плана (программы) приватизации муниципального имущества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который ежегодно утверждается Собранием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плановый период.</w:t>
      </w:r>
    </w:p>
    <w:p w:rsidR="00EF23B7" w:rsidRPr="00EF23B7" w:rsidRDefault="00EF23B7" w:rsidP="008C3288">
      <w:pPr>
        <w:numPr>
          <w:ilvl w:val="0"/>
          <w:numId w:val="1"/>
        </w:numPr>
        <w:spacing w:before="45" w:after="0" w:line="341" w:lineRule="atLeast"/>
        <w:ind w:left="885"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Прогнозный план (программа) приватизации включает: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иного имущества, составляющего казну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области), с указанием характеристики соответствующего имущества;</w:t>
      </w:r>
      <w:proofErr w:type="gramEnd"/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C32C35" w:rsidRPr="00C32C3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C32C35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подлежат внесению в уставный капитал иных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-сведения об ином имуществе, составляющем казну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которое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подлежит внесению в уставный капитал акционерных обществ;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-прогноз объемов поступлений в бюджет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3. При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включении муниципального имущества в соответствующие перечни указываются: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а) для муниципальных унитарных предприятий - наименование и место нахождения;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б) для акций акционерных обществ,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акционерного общества;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и количество акций, подлежащих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-наименование и место нахождения общества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F23B7" w:rsidRPr="00EF23B7" w:rsidRDefault="00D272C4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г) для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6.4. Программа приватизации утверждается не позднее 10 рабочих дней до начала планового периода.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5. Внесение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программу приватизации в текущем финансовом году осуществляется путем внесения Главой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соответствующего проекта решения Собрания депутатов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подготовленного с соблюдением требований пунктов 2 и 3 настоящей статьи.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   6.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6. </w:t>
      </w:r>
      <w:proofErr w:type="gramStart"/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Программа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на официальном сайте Администрации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1D6B4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информационно-телекоммуникационной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  <w:proofErr w:type="gramEnd"/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7. ПОРЯДОК ПРИНЯТИЯ РЕШЕНИЙ ОБ УСЛОВИЯХ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Курского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путем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издания постановления Администрации </w:t>
      </w:r>
      <w:proofErr w:type="spellStart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7.2.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соответствии с утвержденной Собранием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Программой приватизации постановление Администрации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должно содержать:</w:t>
      </w:r>
      <w:proofErr w:type="gramEnd"/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имущества и иные позволяющие его индивидуализировать данные (характеристика объекта);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способ приватизации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начальную цену;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срок рассрочки платежа (в случае ее предоставления);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состав комиссии по проведению приватизации;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иные необходимые для приватизации имущества сведения.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 условиях приватизации муниципального имущества также утверждается: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 </w:t>
      </w:r>
      <w:hyperlink r:id="rId14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EF23B7" w:rsidRPr="00EF23B7" w:rsidRDefault="00EF23B7" w:rsidP="00D272C4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8. ИНФОРМАЦИОННОЕ ОБЕСПЕЧЕНИЕ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 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способ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начальная цена 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форма подачи предложений о цене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исчерпывающий перечень представляемых покупателями документов;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t xml:space="preserve">порядок определения победителей (при проведении аукциона, специализированного аукциона, конкурса), либо покупателей (при проведении продажи государственного или муниципального имущества по минимально </w:t>
      </w:r>
      <w:r w:rsidR="00D272C4" w:rsidRPr="00D272C4">
        <w:rPr>
          <w:rFonts w:ascii="Arial" w:hAnsi="Arial" w:cs="Arial"/>
          <w:sz w:val="24"/>
          <w:szCs w:val="24"/>
          <w:shd w:val="clear" w:color="auto" w:fill="FFFFFF"/>
        </w:rPr>
        <w:lastRenderedPageBreak/>
        <w:t>допустимой цене), либо лиц, имеющих право приобретения государственного или муниципального имущества (при проведении его продажи посредством публичного предложения)</w:t>
      </w:r>
      <w:r w:rsidRP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место и срок подведения итогов продажи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размер и порядок выплаты вознаграждения юридическому лицу, которое в соответствии с подпунктом 8.1 пункта 1 статьи 6 настоящего Федерального закона от 21.12.2001 № 178-ФЗ «О приватизации государственного и муниципального имущества»,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дата и место проведения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наименование продавца такого имущества;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количество поданных заявок;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лица, признанные участниками торгов;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цена сделки приватизации;</w:t>
      </w:r>
    </w:p>
    <w:p w:rsidR="00EF23B7" w:rsidRPr="000E14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 xml:space="preserve">7) имя физического лица или наименование юридического лица </w:t>
      </w:r>
      <w:r w:rsid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–победителя оргов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E14B7" w:rsidRPr="000E14B7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лица, признанного единственным участником аукциона</w:t>
      </w:r>
      <w:r w:rsidR="000E14B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E14B7" w:rsidRPr="000E14B7">
        <w:rPr>
          <w:rFonts w:ascii="Arial" w:hAnsi="Arial" w:cs="Arial"/>
          <w:sz w:val="24"/>
          <w:szCs w:val="24"/>
          <w:shd w:val="clear" w:color="auto" w:fill="FFFFFF"/>
        </w:rPr>
        <w:t>лица, признанного единственным участником продажи государственного или муниципального имущества по минимально допустимой цене</w:t>
      </w:r>
      <w:r w:rsidRPr="000E14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D272C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9. СПОСОБЫ ПРИВАТИЗАЦИИ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9.1. Способы приватизации муниципального имущества: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открытое акционерное общество;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преобразование унитарного предприятия в общество с ограниченной ответственностью;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аукционе;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на конкурсе;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посредством публичного предложения;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внесение муниципального имущества в качестве вклада в уставные капиталы открытых акционерных обществ;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продажа муниципального имущества иным способом, установленным Федеральным </w:t>
      </w:r>
      <w:hyperlink r:id="rId15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законом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 Продажа муниципального имущества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Конкурс, в котором принял участие только один участник, признается несостоявшимся.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9.2.1. Порядок подготовки и условия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1) Продавец при проведении конкурса создает Комиссию.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EC79A0">
        <w:rPr>
          <w:rFonts w:ascii="Arial" w:eastAsia="Times New Roman" w:hAnsi="Arial" w:cs="Arial"/>
          <w:kern w:val="0"/>
          <w:sz w:val="24"/>
          <w:szCs w:val="24"/>
          <w:lang w:eastAsia="ru-RU"/>
        </w:rPr>
        <w:t>Щетинского</w:t>
      </w:r>
      <w:r w:rsidR="00D272C4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Курского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Документом, подтверждающим поступление задатка на счет продавца, является выписка со счета продавца.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9.2.2. Порядок проведения конкурса и оформление его результатов.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Предложения, содержащие цену ниже начальной цены, не рассматриваются.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5) При уклонении или отказе победителя конкурса от заключения в установленный срок договора купли-продажи имущества конкурс признается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10) Для обеспечения эффективного контроля исполнения условий конкурса продавец обязан: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вести учет договоров купли-продажи имущества, заключенных по результатам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от победителей конкурса отчетные документы, подтверждающие выполнение условий конкурса;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Указанная проверка проводится Комиссией.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13) Комиссия осуществляет проверку выполнения условий конкурса в целом.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письменными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директивам Администрации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6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пунктом 3 статьи 14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 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 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proofErr w:type="gramEnd"/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 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EF23B7" w:rsidRDefault="007F0BA2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9.3.1. 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Продажа муниципального имущества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="00EF23B7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осуществляется, если продажа этого имущества посредством публичного предложения не состоялась.</w:t>
      </w:r>
    </w:p>
    <w:p w:rsid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Организация продажи </w:t>
      </w:r>
      <w:r w:rsidR="00D272C4">
        <w:rPr>
          <w:rFonts w:ascii="Arial" w:eastAsia="Times New Roman" w:hAnsi="Arial" w:cs="Arial"/>
          <w:kern w:val="0"/>
          <w:sz w:val="24"/>
          <w:szCs w:val="24"/>
          <w:lang w:eastAsia="ru-RU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7E36E6" w:rsidRDefault="007E36E6" w:rsidP="008C3288">
      <w:pPr>
        <w:spacing w:before="195" w:after="195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E36E6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9.3.2. </w:t>
      </w:r>
      <w:r w:rsidRPr="007F0BA2">
        <w:rPr>
          <w:rFonts w:ascii="Arial" w:hAnsi="Arial" w:cs="Arial"/>
        </w:rPr>
        <w:t xml:space="preserve">Информационное сообщение о продаже государственного или муниципального имущества </w:t>
      </w:r>
      <w:r w:rsidRPr="007E36E6">
        <w:rPr>
          <w:rFonts w:ascii="Arial" w:hAnsi="Arial" w:cs="Arial"/>
          <w:shd w:val="clear" w:color="auto" w:fill="FFFFFF"/>
        </w:rPr>
        <w:t xml:space="preserve">по минимально допустимой цене </w:t>
      </w:r>
      <w:r w:rsidRPr="007F0BA2">
        <w:rPr>
          <w:rFonts w:ascii="Arial" w:hAnsi="Arial" w:cs="Arial"/>
        </w:rPr>
        <w:t>должно соответствовать требованиям, предусмотренным </w:t>
      </w:r>
      <w:hyperlink r:id="rId17" w:anchor="l152" w:history="1">
        <w:r w:rsidRPr="007F0BA2">
          <w:rPr>
            <w:rStyle w:val="a5"/>
            <w:rFonts w:ascii="Arial" w:hAnsi="Arial" w:cs="Arial"/>
            <w:color w:val="auto"/>
            <w:u w:val="none"/>
          </w:rPr>
          <w:t xml:space="preserve">статьей </w:t>
        </w:r>
        <w:r>
          <w:rPr>
            <w:rStyle w:val="a5"/>
            <w:rFonts w:ascii="Arial" w:hAnsi="Arial" w:cs="Arial"/>
            <w:color w:val="auto"/>
            <w:u w:val="none"/>
          </w:rPr>
          <w:t>8</w:t>
        </w:r>
      </w:hyperlink>
      <w:r w:rsidRPr="007F0BA2">
        <w:rPr>
          <w:rFonts w:ascii="Arial" w:hAnsi="Arial" w:cs="Arial"/>
        </w:rPr>
        <w:t xml:space="preserve"> настоящего </w:t>
      </w:r>
      <w:r>
        <w:rPr>
          <w:rFonts w:ascii="Arial" w:hAnsi="Arial" w:cs="Arial"/>
        </w:rPr>
        <w:t>Положения</w:t>
      </w:r>
      <w:r w:rsidRPr="007F0BA2">
        <w:rPr>
          <w:rFonts w:ascii="Arial" w:hAnsi="Arial" w:cs="Arial"/>
        </w:rPr>
        <w:t>, за исключением начальной цены</w:t>
      </w:r>
      <w:r>
        <w:rPr>
          <w:rFonts w:ascii="Arial" w:hAnsi="Arial" w:cs="Arial"/>
        </w:rPr>
        <w:t>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Претенденты направляют свои предложения о цене государственного или муниципального имущества в адрес, указанный в информационном сообщении.</w:t>
      </w:r>
      <w:bookmarkStart w:id="0" w:name="l376"/>
      <w:bookmarkEnd w:id="0"/>
    </w:p>
    <w:p w:rsid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Style w:val="dt-r"/>
          <w:rFonts w:ascii="Arial" w:hAnsi="Arial" w:cs="Arial"/>
        </w:rPr>
      </w:pPr>
      <w:r w:rsidRPr="007F0BA2">
        <w:rPr>
          <w:rFonts w:ascii="Arial" w:hAnsi="Arial" w:cs="Arial"/>
        </w:rPr>
        <w:t>Предложения о приобретении государственного или муниципального имущества заявляются претендентами открыто в ходе проведения продажи.</w:t>
      </w:r>
      <w:bookmarkStart w:id="1" w:name="l377"/>
      <w:bookmarkEnd w:id="1"/>
      <w:r w:rsidRPr="007F0BA2">
        <w:rPr>
          <w:rFonts w:ascii="Arial" w:hAnsi="Arial" w:cs="Arial"/>
        </w:rPr>
        <w:t> 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Продажа по минимально допустимой цене является открытой по составу участников.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4.</w:t>
      </w:r>
      <w:r w:rsidRPr="007F0BA2">
        <w:rPr>
          <w:rFonts w:ascii="Arial" w:hAnsi="Arial" w:cs="Arial"/>
        </w:rPr>
        <w:t>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  <w:bookmarkStart w:id="2" w:name="l29"/>
      <w:bookmarkEnd w:id="2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  <w:bookmarkStart w:id="3" w:name="l7"/>
      <w:bookmarkStart w:id="4" w:name="l30"/>
      <w:bookmarkEnd w:id="3"/>
      <w:bookmarkEnd w:id="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5.</w:t>
      </w:r>
      <w:r w:rsidRPr="007F0BA2">
        <w:rPr>
          <w:rFonts w:ascii="Arial" w:hAnsi="Arial" w:cs="Arial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bookmarkStart w:id="5" w:name="l8"/>
      <w:bookmarkEnd w:id="5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6.</w:t>
      </w:r>
      <w:r w:rsidRPr="007F0BA2">
        <w:rPr>
          <w:rFonts w:ascii="Arial" w:hAnsi="Arial" w:cs="Arial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  <w:bookmarkStart w:id="6" w:name="l31"/>
      <w:bookmarkEnd w:id="6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lastRenderedPageBreak/>
        <w:t>Документом, подтверждающим поступление задатка на счет, указанный в информационном сообщении, является выписка с этого счета.</w:t>
      </w:r>
      <w:bookmarkStart w:id="7" w:name="l9"/>
      <w:bookmarkEnd w:id="7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7.</w:t>
      </w:r>
      <w:r w:rsidRPr="007F0BA2">
        <w:rPr>
          <w:rFonts w:ascii="Arial" w:hAnsi="Arial" w:cs="Arial"/>
        </w:rPr>
        <w:t>Претендент не допускается к участию в продаже по минимально допустимой цене по следующим основаниям: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1)</w:t>
      </w:r>
      <w:r w:rsidRPr="007F0BA2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2)</w:t>
      </w:r>
      <w:r w:rsidRPr="007F0BA2">
        <w:rPr>
          <w:rFonts w:ascii="Arial" w:hAnsi="Arial" w:cs="Arial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  <w:bookmarkStart w:id="8" w:name="l32"/>
      <w:bookmarkEnd w:id="8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3)</w:t>
      </w:r>
      <w:r w:rsidRPr="007F0BA2">
        <w:rPr>
          <w:rFonts w:ascii="Arial" w:hAnsi="Arial" w:cs="Arial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  <w:bookmarkStart w:id="9" w:name="l10"/>
      <w:bookmarkEnd w:id="9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4)</w:t>
      </w:r>
      <w:r w:rsidRPr="007F0BA2">
        <w:rPr>
          <w:rFonts w:ascii="Arial" w:hAnsi="Arial" w:cs="Arial"/>
        </w:rPr>
        <w:t>не подтверждено поступление в установленный срок задатка на счета, указанные в информационном сообщении;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Style w:val="dt-m"/>
          <w:rFonts w:ascii="Arial" w:hAnsi="Arial" w:cs="Arial"/>
        </w:rPr>
        <w:t>5)</w:t>
      </w:r>
      <w:r w:rsidRPr="007F0BA2">
        <w:rPr>
          <w:rFonts w:ascii="Arial" w:hAnsi="Arial" w:cs="Arial"/>
        </w:rPr>
        <w:t>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8.</w:t>
      </w:r>
      <w:r w:rsidRPr="007F0BA2">
        <w:rPr>
          <w:rFonts w:ascii="Arial" w:hAnsi="Arial" w:cs="Arial"/>
        </w:rPr>
        <w:t>Перечень оснований отказа претенденту в участии в продаже по минимально допустимой цене является исчерпывающим.</w:t>
      </w:r>
      <w:bookmarkStart w:id="10" w:name="l33"/>
      <w:bookmarkEnd w:id="10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9.</w:t>
      </w:r>
      <w:r w:rsidRPr="007F0BA2">
        <w:rPr>
          <w:rFonts w:ascii="Arial" w:hAnsi="Arial" w:cs="Arial"/>
        </w:rPr>
        <w:t>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  <w:bookmarkStart w:id="11" w:name="l11"/>
      <w:bookmarkEnd w:id="11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10.</w:t>
      </w:r>
      <w:r w:rsidRPr="007F0BA2">
        <w:rPr>
          <w:rFonts w:ascii="Arial" w:hAnsi="Arial" w:cs="Arial"/>
        </w:rPr>
        <w:t>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  <w:bookmarkStart w:id="12" w:name="l34"/>
      <w:bookmarkStart w:id="13" w:name="l12"/>
      <w:bookmarkEnd w:id="12"/>
      <w:bookmarkEnd w:id="13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 w:rsidRPr="007F0BA2">
        <w:rPr>
          <w:rFonts w:ascii="Arial" w:hAnsi="Arial" w:cs="Arial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Pr="007F0BA2">
        <w:rPr>
          <w:rStyle w:val="dt-m"/>
          <w:rFonts w:ascii="Arial" w:hAnsi="Arial" w:cs="Arial"/>
        </w:rPr>
        <w:t>11.</w:t>
      </w:r>
      <w:r w:rsidRPr="007F0BA2">
        <w:rPr>
          <w:rFonts w:ascii="Arial" w:hAnsi="Arial" w:cs="Arial"/>
        </w:rPr>
        <w:t xml:space="preserve"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</w:t>
      </w:r>
      <w:r w:rsidR="00AC446A">
        <w:rPr>
          <w:rFonts w:ascii="Arial" w:hAnsi="Arial" w:cs="Arial"/>
        </w:rPr>
        <w:t>9.3.10</w:t>
      </w:r>
      <w:r w:rsidRPr="007F0BA2">
        <w:rPr>
          <w:rFonts w:ascii="Arial" w:hAnsi="Arial" w:cs="Arial"/>
        </w:rPr>
        <w:t xml:space="preserve"> настоящей статьи.</w:t>
      </w:r>
      <w:bookmarkStart w:id="14" w:name="l35"/>
      <w:bookmarkEnd w:id="14"/>
    </w:p>
    <w:p w:rsidR="007F0BA2" w:rsidRPr="007F0BA2" w:rsidRDefault="007F0BA2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lastRenderedPageBreak/>
        <w:t>9.3.</w:t>
      </w:r>
      <w:r w:rsidRPr="007F0BA2">
        <w:rPr>
          <w:rStyle w:val="dt-m"/>
          <w:rFonts w:ascii="Arial" w:hAnsi="Arial" w:cs="Arial"/>
        </w:rPr>
        <w:t>12.</w:t>
      </w:r>
      <w:r w:rsidRPr="007F0BA2">
        <w:rPr>
          <w:rFonts w:ascii="Arial" w:hAnsi="Arial" w:cs="Arial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="008F421C">
        <w:rPr>
          <w:rFonts w:ascii="Arial" w:hAnsi="Arial" w:cs="Arial"/>
        </w:rPr>
        <w:t>9.3.</w:t>
      </w:r>
      <w:r w:rsidRPr="007F0BA2">
        <w:rPr>
          <w:rFonts w:ascii="Arial" w:hAnsi="Arial" w:cs="Arial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bookmarkStart w:id="15" w:name="l13"/>
      <w:bookmarkEnd w:id="15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13.</w:t>
      </w:r>
      <w:r w:rsidR="007F0BA2" w:rsidRPr="007F0BA2">
        <w:rPr>
          <w:rFonts w:ascii="Arial" w:hAnsi="Arial" w:cs="Arial"/>
        </w:rPr>
        <w:t xml:space="preserve"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статьи.</w:t>
      </w:r>
      <w:bookmarkStart w:id="16" w:name="l36"/>
      <w:bookmarkEnd w:id="16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14.</w:t>
      </w:r>
      <w:r w:rsidR="007F0BA2" w:rsidRPr="007F0BA2">
        <w:rPr>
          <w:rFonts w:ascii="Arial" w:hAnsi="Arial" w:cs="Arial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4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 xml:space="preserve">15 настоящей статьи, уплатить продавцу штраф в размере минимальной цены государственного или муниципального имущества, предусмотренной пунктом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1 настоящей статьи, за вычетом суммы задатка. В этом случае продажа по минимально допустимой цене признается несостоявшейся.</w:t>
      </w:r>
      <w:bookmarkStart w:id="17" w:name="l14"/>
      <w:bookmarkStart w:id="18" w:name="l37"/>
      <w:bookmarkStart w:id="19" w:name="l15"/>
      <w:bookmarkEnd w:id="17"/>
      <w:bookmarkEnd w:id="18"/>
      <w:bookmarkEnd w:id="19"/>
    </w:p>
    <w:p w:rsidR="007F0BA2" w:rsidRPr="007F0BA2" w:rsidRDefault="008F421C" w:rsidP="007F0BA2">
      <w:pPr>
        <w:pStyle w:val="dt-p"/>
        <w:shd w:val="clear" w:color="auto" w:fill="FFFFFF"/>
        <w:spacing w:before="0" w:beforeAutospacing="0" w:after="30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Style w:val="dt-m"/>
          <w:rFonts w:ascii="Arial" w:hAnsi="Arial" w:cs="Arial"/>
        </w:rPr>
        <w:t>9.3.</w:t>
      </w:r>
      <w:r w:rsidR="007F0BA2" w:rsidRPr="007F0BA2">
        <w:rPr>
          <w:rStyle w:val="dt-m"/>
          <w:rFonts w:ascii="Arial" w:hAnsi="Arial" w:cs="Arial"/>
        </w:rPr>
        <w:t>15.</w:t>
      </w:r>
      <w:r w:rsidR="007F0BA2" w:rsidRPr="007F0BA2">
        <w:rPr>
          <w:rFonts w:ascii="Arial" w:hAnsi="Arial" w:cs="Arial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>
        <w:rPr>
          <w:rFonts w:ascii="Arial" w:hAnsi="Arial" w:cs="Arial"/>
        </w:rPr>
        <w:t>9.3.</w:t>
      </w:r>
      <w:r w:rsidR="007F0BA2" w:rsidRPr="007F0BA2">
        <w:rPr>
          <w:rFonts w:ascii="Arial" w:hAnsi="Arial" w:cs="Arial"/>
        </w:rPr>
        <w:t>4 настоящей статьи, в порядке, установленном органом местного самоуправления.</w:t>
      </w:r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9.4. Приватизация муниципального имущества иными способами осуществляется в соответствии с нормами Федерального </w:t>
      </w:r>
      <w:hyperlink r:id="rId18" w:history="1">
        <w:r w:rsidRPr="00EF23B7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закона</w:t>
        </w:r>
      </w:hyperlink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 от 21.12.2001г. N178-ФЗ «О приватизации государственного и муниципального имущества» и настоящего Положения.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10. ОФОРМЛЕНИЕ СДЕЛОК КУПЛИ-ПРОДАЖИ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EF23B7" w:rsidRPr="00EF23B7" w:rsidRDefault="00EF23B7" w:rsidP="008F421C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11. ПОРЯДОК ОПЛАТЫ МУНИЦИПАЛЬНОГО ИМУЩЕСТВА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11.1. Средства от приватизации муниципального имущества поступают на счет бюджета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Решением об условиях приватизации в случае продажи муниципального имущества </w:t>
      </w:r>
      <w:r w:rsidR="008A315A" w:rsidRPr="007F0BA2">
        <w:rPr>
          <w:rFonts w:ascii="Arial" w:hAnsi="Arial" w:cs="Arial"/>
          <w:sz w:val="24"/>
          <w:szCs w:val="24"/>
        </w:rPr>
        <w:t>по минимально допустимой цене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может быть установлена рассрочка платежа на срок не более 1 года.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11.2.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  <w:proofErr w:type="gramEnd"/>
    </w:p>
    <w:p w:rsidR="00EF23B7" w:rsidRPr="00EF23B7" w:rsidRDefault="00EF23B7" w:rsidP="008C3288">
      <w:pPr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11.3. Вопросы, не урегулированные настоящим Положением, регламентируются </w:t>
      </w:r>
      <w:r w:rsidR="007414C1">
        <w:rPr>
          <w:rFonts w:ascii="Arial" w:eastAsia="Times New Roman" w:hAnsi="Arial" w:cs="Arial"/>
          <w:kern w:val="0"/>
          <w:sz w:val="24"/>
          <w:szCs w:val="24"/>
          <w:lang w:eastAsia="ru-RU"/>
        </w:rPr>
        <w:t>действующим законодательством Российской Федерации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12. ОТЧЕТ О ВЫПОЛНЕНИИ ПРОГНОЗНОГО ПЛАНА</w:t>
      </w:r>
    </w:p>
    <w:p w:rsidR="00EF23B7" w:rsidRPr="008F421C" w:rsidRDefault="00EF23B7" w:rsidP="00E95C94">
      <w:pPr>
        <w:spacing w:before="195" w:after="195" w:line="240" w:lineRule="auto"/>
        <w:ind w:firstLine="567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  <w:r w:rsidRPr="008F421C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  <w:t>(ПРОГРАММЫ) ПРИВАТИЗАЦИИ</w:t>
      </w:r>
    </w:p>
    <w:p w:rsidR="00EF23B7" w:rsidRPr="008F421C" w:rsidRDefault="00EF23B7" w:rsidP="008F421C">
      <w:pPr>
        <w:pStyle w:val="a6"/>
        <w:numPr>
          <w:ilvl w:val="1"/>
          <w:numId w:val="3"/>
        </w:numPr>
        <w:spacing w:before="45" w:after="0" w:line="341" w:lineRule="atLeast"/>
        <w:ind w:left="0"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сельсовета 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ежегодно не позднее 1 марта года, следующего за отчетным годом, представляет в Собрание депутатов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Курского района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Курской области </w:t>
      </w:r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>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</w:t>
      </w:r>
      <w:proofErr w:type="gramEnd"/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 </w:t>
      </w:r>
      <w:proofErr w:type="gramStart"/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>внесении</w:t>
      </w:r>
      <w:proofErr w:type="gramEnd"/>
      <w:r w:rsidRPr="008F421C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изменений в Правила подготовки и принятия решений об условиях приватизации федерального имущества.</w:t>
      </w:r>
    </w:p>
    <w:p w:rsidR="00EF23B7" w:rsidRPr="00EF23B7" w:rsidRDefault="00EF23B7" w:rsidP="008C3288">
      <w:pPr>
        <w:spacing w:before="195" w:after="195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12.2. </w:t>
      </w:r>
      <w:proofErr w:type="gramStart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Винниковский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сельсовет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Курской области порядке и размещению на официальном сайте, определенном Администрацией </w:t>
      </w:r>
      <w:proofErr w:type="spellStart"/>
      <w:r w:rsidR="001B0890">
        <w:rPr>
          <w:rFonts w:ascii="Arial" w:eastAsia="Times New Roman" w:hAnsi="Arial" w:cs="Arial"/>
          <w:kern w:val="0"/>
          <w:sz w:val="24"/>
          <w:szCs w:val="24"/>
          <w:lang w:eastAsia="ru-RU"/>
        </w:rPr>
        <w:t>Винниковского</w:t>
      </w:r>
      <w:proofErr w:type="spellEnd"/>
      <w:r w:rsid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сельсовета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Курского района</w:t>
      </w:r>
      <w:r w:rsidR="0047642B" w:rsidRPr="0047642B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47642B"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Курской области</w:t>
      </w:r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>, а также на официальном сайте Российской Федерации в сети "Интернет" для размещения информации о проведении торгов</w:t>
      </w:r>
      <w:proofErr w:type="gramEnd"/>
      <w:r w:rsidRPr="00EF23B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98184A" w:rsidRPr="00EF23B7" w:rsidRDefault="0098184A" w:rsidP="008C328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98184A" w:rsidRPr="00EF23B7" w:rsidSect="00E8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3D2"/>
    <w:multiLevelType w:val="multilevel"/>
    <w:tmpl w:val="3EE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5A1319"/>
    <w:multiLevelType w:val="multilevel"/>
    <w:tmpl w:val="9CC834D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BBD4FAC"/>
    <w:multiLevelType w:val="multilevel"/>
    <w:tmpl w:val="654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51E"/>
    <w:rsid w:val="00084335"/>
    <w:rsid w:val="000B4336"/>
    <w:rsid w:val="000E14B7"/>
    <w:rsid w:val="001B0890"/>
    <w:rsid w:val="001D6B45"/>
    <w:rsid w:val="0022051E"/>
    <w:rsid w:val="0047642B"/>
    <w:rsid w:val="006D6296"/>
    <w:rsid w:val="007414C1"/>
    <w:rsid w:val="00782E5E"/>
    <w:rsid w:val="007E36E6"/>
    <w:rsid w:val="007F0BA2"/>
    <w:rsid w:val="008A315A"/>
    <w:rsid w:val="008C3288"/>
    <w:rsid w:val="008C4281"/>
    <w:rsid w:val="008F421C"/>
    <w:rsid w:val="0098184A"/>
    <w:rsid w:val="00A43508"/>
    <w:rsid w:val="00AC446A"/>
    <w:rsid w:val="00B068B5"/>
    <w:rsid w:val="00C32C35"/>
    <w:rsid w:val="00C74493"/>
    <w:rsid w:val="00D272C4"/>
    <w:rsid w:val="00E773E4"/>
    <w:rsid w:val="00E84FD1"/>
    <w:rsid w:val="00E95C94"/>
    <w:rsid w:val="00EC79A0"/>
    <w:rsid w:val="00E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3B7"/>
    <w:rPr>
      <w:b/>
      <w:bCs/>
    </w:rPr>
  </w:style>
  <w:style w:type="character" w:styleId="a5">
    <w:name w:val="Hyperlink"/>
    <w:basedOn w:val="a0"/>
    <w:uiPriority w:val="99"/>
    <w:semiHidden/>
    <w:unhideWhenUsed/>
    <w:rsid w:val="00EF23B7"/>
    <w:rPr>
      <w:color w:val="0000FF"/>
      <w:u w:val="single"/>
    </w:rPr>
  </w:style>
  <w:style w:type="paragraph" w:customStyle="1" w:styleId="dt-p">
    <w:name w:val="dt-p"/>
    <w:basedOn w:val="a"/>
    <w:rsid w:val="007F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t-r">
    <w:name w:val="dt-r"/>
    <w:basedOn w:val="a0"/>
    <w:rsid w:val="007F0BA2"/>
  </w:style>
  <w:style w:type="character" w:customStyle="1" w:styleId="dt-m">
    <w:name w:val="dt-m"/>
    <w:basedOn w:val="a0"/>
    <w:rsid w:val="007F0BA2"/>
  </w:style>
  <w:style w:type="paragraph" w:styleId="a6">
    <w:name w:val="List Paragraph"/>
    <w:basedOn w:val="a"/>
    <w:uiPriority w:val="34"/>
    <w:qFormat/>
    <w:rsid w:val="008F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hyperlink" Target="consultantplus://offline/main?base=LAW;n=117329;fld=134;dst=100037" TargetMode="External"/><Relationship Id="rId18" Type="http://schemas.openxmlformats.org/officeDocument/2006/relationships/hyperlink" Target="consultantplus://offline/main?base=LAW;n=11732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hyperlink" Target="consultantplus://offline/main?base=LAW;n=117329;fld=134;dst=100354" TargetMode="External"/><Relationship Id="rId17" Type="http://schemas.openxmlformats.org/officeDocument/2006/relationships/hyperlink" Target="https://normativ.kontur.ru/document?moduleId=1&amp;documentId=46640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329;fld=134;dst=10013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0872;f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Шахова</dc:creator>
  <cp:lastModifiedBy>Vinnicovo</cp:lastModifiedBy>
  <cp:revision>2</cp:revision>
  <dcterms:created xsi:type="dcterms:W3CDTF">2024-06-18T07:42:00Z</dcterms:created>
  <dcterms:modified xsi:type="dcterms:W3CDTF">2024-06-18T07:42:00Z</dcterms:modified>
</cp:coreProperties>
</file>