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6CA" w:rsidRDefault="00A326CA" w:rsidP="00A326CA">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от 14 марта 2018 года № 28-6-5 с.1-е Винниково О внесении изменений и дополнений в Устав муниципального образования «Винниковский сельсовет» Курского района Курской области</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СОБРАНИЕ ДЕПУТАТОВ ВИННИКОВСКОГО СЕЛЬСОВЕТА КУРСКОГО РАЙОНА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РЕШЕНИЕ</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от 14 марта 2018 года  № 28-6-5</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с.1-е Винниково</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О внесении изменений и дополнений в</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Устав муниципального образования</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«Винниковский сельсовет»</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Курского района Курской области</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приведения в соответствие с действующим законодательством Устава муниципального образования «Винниковский сельсовет» Курского района Курской области (с последующими изменениями и дополнениями) (далее – Устав  муниципального образования «Винниковский сельсовет» Курского района Курской области,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«Винниковский сельсовет» Курского района Курской области, Собрание депутатов Винниковского сельсовета  Курского района РЕШИЛО:</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Внести в </w:t>
      </w:r>
      <w:hyperlink r:id="rId5" w:history="1">
        <w:r>
          <w:rPr>
            <w:rStyle w:val="a8"/>
            <w:rFonts w:ascii="Tahoma" w:hAnsi="Tahoma" w:cs="Tahoma"/>
            <w:color w:val="33A6E3"/>
          </w:rPr>
          <w:t>Устав муниципального образования «Винниковский сельсовет» Курского района Курской области</w:t>
        </w:r>
      </w:hyperlink>
      <w:r>
        <w:rPr>
          <w:rFonts w:ascii="Tahoma" w:hAnsi="Tahoma" w:cs="Tahoma"/>
          <w:color w:val="000000"/>
          <w:sz w:val="18"/>
          <w:szCs w:val="18"/>
        </w:rPr>
        <w:t> следующие изменения и дополнения:</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части 2 статьи 2 «Территория и границы Винниковского сельсовета» слова «Федерального закона» заменить словами «Федерального закона от 06 октября 2003 года»;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пункт 9 части 1 статьи 3 «Вопросы местного значения Винниковского сельсовета» изложить в следующей редакции:</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утверждение правил благоустройства территории Винниковского сельсовета, осуществление контроля за их соблюдением, организация благоустройства территории Винниковского сельсовета в соответствии с указанными правилами;»;</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 части 2 статьи 3.1 «Права органов местного самоуправления Винниковского сельсовета на решение вопросов, не отнесенных к вопросам местного значения Винниковского сельсовета» слова «Федерального закона» заменить словами «Федерального закона от 06 октября 2003 года № 131-ФЗ»;</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абзаце 5 части 1 статьи 4 «Органы местного самоуправления Винниковского сельсовета» слова «ревизионная комиссия» заменить словами «Ревизионная комиссия»;</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 статье 5 «Полномочия органов местного самоуправления Винниковского сельсовета по решению вопросов местного значения»:</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части 1:</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пунктах 1, 2, 6, 7, 8.2 слова «муниципального образования» заменить словами «Винниковского сельсовета»;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пункте 5 слова «депутата», «выборного должностного лица местного самоуправления», «муниципального образования» заменить словами «депутата Собрания депутатов Винниковского сельсовета Курского района», «выборного должностного лица местного самоуправления Винниковского сельсовета», «Винниковского сельсовета» соответственно;</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пункте 8.1 слова «членов выборных органов местного самоуправления» заменить словами «членов выборных органов местного самоуправления Винниковского сельсовета»;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пункте 9 слова «Федеральным законом» заменить словами «Федеральным законом от 06 октября 2003 года № 131-ФЗ»;</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части 1.1 слова «Федерального закона» заменить словами «Федерального закона от 06 октября 2003 года»;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 статье 6 «Муниципальные правовые акты Винниковского сельсовета»: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части 1 слова «и должностными лицами местного самоуправления» заменить словами «и должностными лицами местного самоуправления Винниковского сельсовета»;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пункте 5 части 2 слова «и должностных лиц местного самоуправления» заменить словами «и должностных лиц местного самоуправления Винниковского сельсовета»;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 абзацах 1, 2 части 3 слова «муниципального образования» заменить словами «Винниковского сельсовета»;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в части 6 слова «Уставом муниципального образования «Винниковский сельсовет» Курского района Курской области», «местной администрации» заменить словами 2настоящим Уставом», «Администрации Винниковского сельсовета Курского района» соответственно;</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в абзаце 2 части 7 слова «или должностного лица местного самоуправления» заменить словами «или должностного лица местного самоуправления Винниковского сельсовета»;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е) в части 9 слова «или размещаются на официальном сайте» заменить словами «и размещаются на официальном сайте»;</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в абзаце 1 части 10 слова «обнародуются органом местного самоуправления» заменить словами «обнародуются органом местного самоуправления Винниковского сельсовета»;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 в части 11 слова «или должностными лицами местного самоуправления» заменить словами «или должностными лицами местного самоуправления Винниковского сельсовета»;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 статье 9 «Местный референдум»:</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части 2 слова «на всей территории муниципального образования» заменить словами «на всей территории Винниковского сельсовета»;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пункте 3 части 3 слова «и Главы Винниковского сельсовета Курского района» заменить словом «и Главы Администрации Винниковского сельсовета Курского района»;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абзаце 3 части 4 слова «и Главой Винниковского сельсовета Курского района», «и Главы Винниковского сельсовета Курского района» заменить словами «и Главой Администрации Винниковского сельсовета Курского района», «и  Главы Администрации Винниковского сельсовета Курского района» соответственно;</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в абзаце 2 части 5 слова «избирательной комиссией Винниковского сельсовета» заменить словами «Избирательной комиссией Винниковского сельсовета Курского района»;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в части 6 слова «в границах муниципального образования» заменить словами «в границах Винниковского сельсовета»;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в части 7 слова «на территории муниципального образования», «или органами местного самоуправления» заменить словами «на территории Винниковского сельсовета», «или органами местного самоуправления Винниковского сельсовета» соответственно;</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в части 8 слова «Органы местного самоуправления» заменить словами «Органы местного самоуправления Винниковского сельсовета»;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в части 9 слова «органами местного самоуправления» заменить словами «органами местного самоуправления Винниковского сельсовета»;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в части 3 статьи 10 «Муниципальные выборы» слова «избирательной комиссией муниципального образования» заменить словами «Избирательной комиссией Винниковского сельсовета Курского района»;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в частях 1, 4, 9, 11 статьи 11 «Голосование по отзыву депутата Собрания депутатов Винниковского сельсовета Курского района, Главы Винниковского сельсовета Курского района» слова «Федеральным законом» заменить словами «Федеральным законом от 06 октября 2003 года № 131-ФЗ»;</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в статье 12 «Голосование по вопросам изменения границ Винниковского сельсовета, преобразования Винниковского сельсовета»: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частях 1, 3 слова «Федеральным законом» заменить словами «Федеральным законом от 06 октября 2003 года № 131-ФЗ»;</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части 2 слова «Федерального закона» заменить словами «Федерального закона от 06 октября 2003 года №131-ФЗ»;</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в части 2 статьи 13 «Правотворческая инициатива граждан»:</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абзаце 1 слова «или должностным лицом местного самоуправления» заменить словами «или должностным лицом местного самоуправления Винниковского сельсовета»;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абзаце 3 слова «органа местного самоуправления» заменить словами «органа местного самоуправления Винниковского сельсовета»;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в статье 15 «Публичные слушания»:</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наименование изложить в следующей редакции:</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15. Публичные слушания, общественные обсуждения»;</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части 1 слова «жителей муниципального образования» заменить словами «жителей Винниковского сельсовета»;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 части 3:</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пункт 3 признать утратившим силу;</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пункте 4 слова «для преобразования муниципального образования требуется получение согласия населения муниципального образования» заменить словами «для преобразования Винниковского сельсовета требуется получение согласия населения Винниковского сельсовета»;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дополнить частью 3.1 следующего содержания:</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Порядок организации и проведения публичных слушаний по проектам и вопросам, указанным в части 3 настоящей статьи, определяются частями 4-6 настоящей статьи.»;</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дополнить частью 7 следующего содержания:</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Винниковского сельсовета Курского района с учетом положений законодательства о градостроительной деятельности.».</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в статье 16 «Собрания граждан»:</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части 1 слова «информирования населения», «должностных лиц местного самоуправления» заменить словами «информирования населения Винниковского сельсовета», «должностных лиц местного самоуправления Винниковского сельсовета»;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части 2 слова «Федеральным законом» заменить словами «Федеральным законом от 06 октября 2003 года № 131-ФЗ»;</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 части 3 слова «Собрания граждан» заменить словами «собрания граждан»;</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в статье 18 «Опрос граждан»:</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а) в части 1 слова «на всей территории муниципального образования», «и должностными лицами местного самоуправления» заменить словами «на всей территории Винниковского сельсовета», «и должностными лицами местного самоуправления Винниковского сельсовета» соответственно;</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части 2 слова «жители муниципального образования» заменить словами «жители Винниковского сельсовета»;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 пункте 2 части 3 слова «земель муниципального образования» заменить словами «земель Винниковского сельсовета»;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статью 19 «Обращение граждан в органы местного самоуправления» изложить в следующей редакции:</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«Статья 19. Обращения граждан в органы местного самоуправления Винниковского сельсовета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Граждане имеют право на индивидуальные и коллективные обращения в органы местного самоуправления Винниковского сельсовета.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Обращения граждан подлежат рассмотрению в порядке и сроки, установленные Федеральным законом от 02 мая 2006 года №59-ФЗ «О порядке рассмотрения обращений граждан Российской Федерации».»;</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в части 1 статьи 20 «Другие формы непосредственного осуществления населением местного самоуправления и участия в его осуществлении» слова «Федеральному закону» заменить словами «Федеральному закону от 06 октября 2003 года № 131-ФЗ»;</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в статье 21 «Собрание депутатов Винниковского сельсовета Курского района»: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части 1 слова «представительным органом муниципального образования» заменить словами «представительным органом Винниковского сельсовета»;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части 4 слова «от установленной численности депутатов» заменить словами «от установленной численности депутатов Собрания Винниковского сельсовета Курского района»;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 абзаце 2 части 5 слова «или отдельными депутатами», «и депутатов» заменить словами «или отдельными депутатами Собрания депутатов Винниковского сельсовета Курского района», «и на депутатов Собрания депутатов Винниковского сельсовета Курского района» соответственно;</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в статье 22 «Полномочия Собрания депутатов Винниковского сельсовета Курского района»: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части 1:</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пунктах 1, 7 слова «муниципального образования» заменить словами «Винниковского сельсовета»;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пункте 10 слова «в отставку.» заменить словами «в отставку;»;</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дополнить пунктом 11 следующего содержания:</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утверждение правил благоустройства территории Винниковского сельсовета.»;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части 3 слова «местной администрации» заменить словами «Администрации Винниковского сельсовета Курского района»;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в статье 24 «Статус депутата Собрания депутатов Винниковского сельсовета Курского района»: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абзацах 1, 2 пункта 10 части 4 слова «Федеральным законом» заменить словами «Федеральным законом от 06 октября 2003 года № 131-ФЗ»;</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первом и втором предложениях части 5.3.слова «в представительном органе муниципального образования» заменить словами «в Собрании депутатов Винниковского сельсовета Курского района»;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в статье 24-1 «Гарантии осуществления депутатской деятельности»:</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части 1 слова «органов местного самоуправления, общественных объединений, предприятий, учреждений и организаций независимо от форм собственности» заменить словами «органов местного самоуправления Винниковского сельсовета»;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части 2 слова «органов местного самоуправления», «установленном регламентом» заменить словами «органов местного самоуправления Винниковского сельсовета», «установленном Регламентом Собрания депутатов Винниковского сельсовета Курского района» соответственно;</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 части 3 слова «утверждаемых органами местного самоуправления» заменить словами «учреждаемых органами местного самоуправления Винниковского сельсовета»;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в части 4 слова «на территории муниципального образования» заменить словами «на территории Винниковского сельсовета»;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в части 1 статьи 26.1 «Полномочия председателя Собрания депутатов  Винниковского сельсовета Курского района»: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пункте 4 слова «осуществляет общее руководство работой аппарата» заменить словами «осуществляет общее руководство деятельностью»;</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пункте 9 слова «работников технического аппарата Собрания депутатов Винниковского сельсовета Курского района, налагает дисциплинарные взыскания на работников аппарата,» заменить словами «работников по техническому обеспечению деятельности Собрания депутатов Винниковского сельсовета Курского района, налагает на них дисциплинарные взыскания,»;</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в части 2 статьи 27 «постоянные комиссии Собрания депутатов Винниковского сельсовета Курского района» слово «определяется» заменить словом «определяются»;</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в статье 28 «Досрочное прекращение полномочий Собрания депутатов Винниковского сельсовета Курского района»: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части 1:</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пункте 2 слова «состава депутатов, в том числе в связи со сложением депутатами  своих полномочий» заменить словами «состава депутатов Собрания депутатов Винниковского сельсовета Курского района, в том числе в связи со сложением депутатами Собрания депутатов Винниковского сельсовета Курского района своих полномочий»;</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пункте 4 слова «Федерального закона» заменить словами «Федерального закона от 06 октября 2003 года № 131-ФЗ»;</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в пункте 5 слова «в случае утраты поселением» заменить словами «утраты Винниковским сельсоветом»;</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пункт 6 изложить в следующей редакции:</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увеличения численности избирателей Винниковского сельсовета более чем на 25 процентов, произошедшего вследствие изменения границ Винниковского сельсовета или объединения Винниковского сельсовета с городским округом;»;</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части 2 слова «группой депутатов», «численности депутатов» заменить словами «группой депутатов Собрания депутатов Винниковского сельсовета Курского района», «численности депутатов Собрания депутатов Винниковского сельсовета Курского района» соответственно;</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в статье 29 «Глава Винниковского сельсовета Курского района»: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части 1 слова «высшим должностным лицом муниципального образования» заменить словами «высшим должностным сельсовета»;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части 4.1 слова «местной администрации» заменить словами «Администрации Винниковского сельсовета Курского района»;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в части 1 статьи 29-1 «Гарантии для Главы Винниковского сельсовета Курского района, осуществляющего полномочия выборного должностного лица местного самоуправления на постоянной основе»: </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пункте 2 слова «органами местного самоуправления» заменить словами «органами местного самоуправления Винниковского сельсовета»;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пункте 4 слова «актами органов местного самоуправления» заменить словами «актами органов местного самоуправления Винниковского сельсовета»;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 пункте 5 слова «в органы местного самоуправления» заменить словами «в органы местного самоуправления Винниковского сельсовета»;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в части 2 статьи 30 «Досрочное прекращение полномочий Главы Винниковского сельсовета Курского района»: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пунктах 2.1, 3 слова «Федерального закона» заменить словами «Федерального закона от 06 октября 2003 года №131-ФЗ»;</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пункте 10 слова «полномочия главы муниципального образования» заменить словами «полномочия  Главы Винниковского сельсовета Курского района»;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 пункте 12 слова «утраты сельским поселением» заменить словами «утраты Винниковским сельсоветом»;</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пункт 13 изложить в следующей редакции:</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увеличения численности избирателей Винниковского сельсовета более чем на 25 процентов, произошедшего вследствие изменения границ Винниковского сельсовета или объединения Винниковского сельсовета с городским округом;»;</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в статье 31 «Полномочия Главы Винниковского сельсовета Курского района»: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части 1:</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пункте 1 слова «представляет муниципальное образование», «от имени муниципального образования» заменить словами «представляет Винниковский сельсовет», «от имени Винниковского сельсовета « соответственно;</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пункте 5 слова «органами местного самоуправления» заменить словами «органами местного самоуправления Винниковского сельсовета»;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 в абзаце 8 части 2 слова «местного бюджета Винниковского сельсовета Курского района», «и депутатов» заменить словами «местного бюджета Винниковского сельсовета», «и депутатов Собрания депутатов Винниковского сельсовета Курского района» соответственно;</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в статье 31-1- «Удаление Главы Винниковского сельсовета Курского района в отставку»:</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части 1, пунктах 1, 2 части 2, части 5 слова ««Об общих принципах организации местного самоуправления в Российской Федерации»»  заменить словами «от 06 октября 2003 года №131-ФЗ «Об общих принципах организации местного самоуправления в Российской Федерации»;</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пункте 2 части 2 слова «органами местного самоуправления» заменить словами «органами местного самоуправления Винниковского сельсовета»;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 третьем предложении части 3 слова «в представительный орган муниципального образования» заменить словами «в Собрание депутатов Винниковского сельсовета Курского района»;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в части 8 слова «депутатов представительного органа муниципального образования «Винниковский сельсовет» Курского района» заменить словами «депутатов Собрания депутатов Винниковского сельсовета Курского района»;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в статье 33 «Администрация Винниковского сельсовета Курского района»: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абзаце 8 части 4 слова «Курского района» исключить;</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абзаце 2 части 5 в абзаце 1 слова «Администрация Винниковского сельсовета» заменить словами «Администрация Винниковского сельсовета Курского района»;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слова «Курского района» исключить;</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 в абзаце 1 части 5 статьи 34 «Контрольно-счетный орган Винниковского сельсовета Курского района» слова «Органы местного самоуправления Винниковского сельсовета Курского района» заменить словами «Органы местного самоуправления Винниковского сельсовета Курского района»;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в статье 34-1 «Полномочия Ревизионной комиссии Винниковского сельсовета Курского района»: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пунктах 5, 7, 8 части 1 слова «муниципальному образованию», «муниципального образования», «в муниципальном образовании» заменить словами «Винниковскому сельсовету», «Винниковского сельсовета», «в Винниковском сельсовете»;</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б) в части 2 слова «о передаче контрольно-счетному органу Курского района полномочий ревизионной комиссии» заменить словами «о передаче контрольно-счетному органу Курского района Курской области полномочий Ревизионной комиссии»;</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в части 4 статьи 36 «Статус муниципального служащего Винниковского сельсовета»: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подпункте «в» пункта 2, пунктах 4, 6 слова «избирательной комиссии муниципального образования» заменить словами «Избирательной комиссии Винниковского сельсовета Курского района»;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пункте 5 слова «избирательную комиссию муниципального образования», «Российской Федерации;» заменить словами «Избирательную комиссию Винниковского сельсовета Курского района»;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 пункте 9 слова «избирательной комиссии Винниковского сельсовета Курского района» заменить словами «Избирательной комиссии Винниковского сельсовета Курского района»;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в статье 40 «Экономическая основа местного самоуправления» слова «имущественные права муниципального образования» заменить словами «имущественные права Винниковского сельсовета»;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в части 2 статьи 41-1 «Доходы и расходы местного бюджета» слова «муниципального образования» заменить словами «Винниковского сельсовета»;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в абзаце 3 части 3 статьи 42 «Составление проекта бюджета» слова «основных направлений» заменить словами «-основных направлений»;</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в части 3 статьи 44 «Исполнение местного бюджета» слова «исполнение бюджета муниципального образования» заменить словами «исполнения бюджета Винниковского сельсовета»;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в статье 45 «Бюджетная отчетность об исполнении бюджета Винниковского сельсовета Курского района»: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части 3 слова «контрольно-счетного органа» заменить словами «Ревизионной комиссии»;</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абзаце 6 части 4 слова «ревизионной комиссией» заменить словами «Ревизионной комиссией Виниковского сельсовета Курского района»;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в статье 46 «Муниципальное имущество Винниковского сельсовета»: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части 1:</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пункте 1 слова «Федеральным законом» заменить словами «Федеральным законом от 06 октября 2003 года № 131-ФЗ»;</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пунктах 2, 4 слова «органам местного самоуправления» заменить словами «органам местного самоуправления Винниковского сельсовета»;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пункте 3 слова «и должностных лиц местного самоуправления» заменить словами «и должностных лиц местного самоуправления Винниковского сельсовета»;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пункте 5 слова «Федерального закона» заменить словами «Федерального закона от 06 октября 2003 года № 131-ФЗ»;</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части 2 слова «Федерального закона» заменить словами «Федерального закона от 06 октября 2003 года № 131-ФЗ» соответственно;</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в наименованиях, а также текстах статей 50 «Ответственность органов местного самоуправления и должностных лиц местного самоуправления», 52 «Ответственность органов местного самоуправления и   должностных лиц   местного самоуправления перед государством», 55 «Ответственность органов местного самоуправления и должностных лиц местного самоуправления перед физическими и юридическими лицами»,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слова «должностных лиц местного самоуправления» заменить словами «должностных лиц местного самоуправления Винниковского сельсовета»;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 статью 51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изложить в следующей редакции:</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51. Ответственность органов местного самоуправления Виниковского сельсовета, депутатов Собрания депутатов Винниковского сельсовета Курского района, членов выборных органов местного самоуправления, выборных должностных лиц местного самоуправления Винниковского сельсовета перед населением Винниковского сельсовета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Основания наступления ответственности органов местного самоуправления Винниковского сельсовета депутатов Винниковского сельсовета Курского района, членов выборных органов местного самоуправления, выборных должностных лиц местного самоуправления Винниковского сельсовета перед населением Виниковского сельсовета и порядок решения соответствующих вопросов определяются настоящим Уставом,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Население Винниковского сельсовета вправе отозвать депутатов Собрания депутатов Винниковского сельсовета Курского района, членов выборных органов местного самоуправления, выборных должностных лиц местного самоуправления Винниковского сельсовета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w:t>
      </w:r>
      <w:r>
        <w:rPr>
          <w:rStyle w:val="a7"/>
          <w:rFonts w:ascii="Tahoma" w:hAnsi="Tahoma" w:cs="Tahoma"/>
          <w:color w:val="000000"/>
          <w:sz w:val="18"/>
          <w:szCs w:val="18"/>
        </w:rPr>
        <w:t>.</w:t>
      </w:r>
      <w:r>
        <w:rPr>
          <w:rFonts w:ascii="Tahoma" w:hAnsi="Tahoma" w:cs="Tahoma"/>
          <w:color w:val="000000"/>
          <w:sz w:val="18"/>
          <w:szCs w:val="18"/>
        </w:rPr>
        <w:t> Главе Винниковского сельсовета Курского района направить настоящее Решение «О внесении изменений и дополнений в Устав муниципального образования «Винниковский сельсовет» Курского района Курской области» в Управление Министерства юстиции Российской Федерации по Курской области в установленном федеральным законом порядке.</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 Обнародовать настоящее решение после государственной регистрации на трех информационных стендах, расположенных:</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1-й –здание администрации Винниковского сельсовета Курского района в с.1-е Винниково;</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2-й –  магазин ПО «Бесединское» в с.Отрешково;</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3-й - здание  Архива Курского района в п.Малиновый</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разместить на официальном сайте муниципального образования в сети Интернет.</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Настоящее Решение вступает в силу после его государственной регистрации с момента его официального опубликования (обнародования), за исключением пункта 2, который вступает в силу со дня подписания настоящего Решения.</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Собрания депутатов  Винниковского сельсовета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Курского района                          Н.А. Шмараева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Винниковского сельсовета</w:t>
      </w:r>
    </w:p>
    <w:p w:rsidR="00A326CA" w:rsidRDefault="00A326CA" w:rsidP="00A326C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Курского района                                     И.П.Машошин</w:t>
      </w:r>
    </w:p>
    <w:p w:rsidR="005318CD" w:rsidRPr="00A326CA" w:rsidRDefault="005318CD" w:rsidP="00A326CA">
      <w:pPr>
        <w:rPr>
          <w:szCs w:val="27"/>
        </w:rPr>
      </w:pPr>
    </w:p>
    <w:sectPr w:rsidR="005318CD" w:rsidRPr="00A326CA" w:rsidSect="00CB34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D69C1"/>
    <w:multiLevelType w:val="multilevel"/>
    <w:tmpl w:val="A93E4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D86D17"/>
    <w:multiLevelType w:val="multilevel"/>
    <w:tmpl w:val="952E6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853B3B"/>
    <w:multiLevelType w:val="multilevel"/>
    <w:tmpl w:val="00900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C5327E"/>
    <w:multiLevelType w:val="multilevel"/>
    <w:tmpl w:val="8934F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9A6192"/>
    <w:multiLevelType w:val="multilevel"/>
    <w:tmpl w:val="D5F83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243D4D"/>
    <w:multiLevelType w:val="multilevel"/>
    <w:tmpl w:val="CA92F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D6775E"/>
    <w:multiLevelType w:val="multilevel"/>
    <w:tmpl w:val="E7EC0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796B55"/>
    <w:multiLevelType w:val="multilevel"/>
    <w:tmpl w:val="DB003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6712B2D"/>
    <w:multiLevelType w:val="multilevel"/>
    <w:tmpl w:val="56B4A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3"/>
  </w:num>
  <w:num w:numId="4">
    <w:abstractNumId w:val="2"/>
  </w:num>
  <w:num w:numId="5">
    <w:abstractNumId w:val="1"/>
  </w:num>
  <w:num w:numId="6">
    <w:abstractNumId w:val="4"/>
  </w:num>
  <w:num w:numId="7">
    <w:abstractNumId w:val="8"/>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62FED"/>
    <w:rsid w:val="0002262B"/>
    <w:rsid w:val="000274B6"/>
    <w:rsid w:val="000554EC"/>
    <w:rsid w:val="000A2363"/>
    <w:rsid w:val="000B3FC4"/>
    <w:rsid w:val="000C3792"/>
    <w:rsid w:val="0012219C"/>
    <w:rsid w:val="0012305A"/>
    <w:rsid w:val="001423F8"/>
    <w:rsid w:val="00170C8F"/>
    <w:rsid w:val="00177294"/>
    <w:rsid w:val="00184FBA"/>
    <w:rsid w:val="00191DE7"/>
    <w:rsid w:val="0019700C"/>
    <w:rsid w:val="001B6F6F"/>
    <w:rsid w:val="001C19FC"/>
    <w:rsid w:val="001D2825"/>
    <w:rsid w:val="001E1AFB"/>
    <w:rsid w:val="001E7266"/>
    <w:rsid w:val="001E741E"/>
    <w:rsid w:val="002109B4"/>
    <w:rsid w:val="0024706E"/>
    <w:rsid w:val="00274B34"/>
    <w:rsid w:val="002A2824"/>
    <w:rsid w:val="002A58F9"/>
    <w:rsid w:val="002A6E68"/>
    <w:rsid w:val="002D0885"/>
    <w:rsid w:val="002E63B2"/>
    <w:rsid w:val="00311758"/>
    <w:rsid w:val="003A37C0"/>
    <w:rsid w:val="003B2E32"/>
    <w:rsid w:val="003C64E9"/>
    <w:rsid w:val="003E3844"/>
    <w:rsid w:val="00404D9C"/>
    <w:rsid w:val="00436E24"/>
    <w:rsid w:val="00456319"/>
    <w:rsid w:val="00474D2D"/>
    <w:rsid w:val="00484684"/>
    <w:rsid w:val="004931D1"/>
    <w:rsid w:val="004B670A"/>
    <w:rsid w:val="004B6B10"/>
    <w:rsid w:val="004E36A3"/>
    <w:rsid w:val="00521E67"/>
    <w:rsid w:val="00526E87"/>
    <w:rsid w:val="005318CD"/>
    <w:rsid w:val="005A6DF4"/>
    <w:rsid w:val="005B2AC2"/>
    <w:rsid w:val="006259BE"/>
    <w:rsid w:val="00643B79"/>
    <w:rsid w:val="00662FED"/>
    <w:rsid w:val="007138B6"/>
    <w:rsid w:val="0075677B"/>
    <w:rsid w:val="00760B51"/>
    <w:rsid w:val="007641B3"/>
    <w:rsid w:val="00791E1F"/>
    <w:rsid w:val="007E6D82"/>
    <w:rsid w:val="007F7554"/>
    <w:rsid w:val="00805180"/>
    <w:rsid w:val="008107DF"/>
    <w:rsid w:val="008234EB"/>
    <w:rsid w:val="008667C6"/>
    <w:rsid w:val="008726E2"/>
    <w:rsid w:val="00890C98"/>
    <w:rsid w:val="008A7795"/>
    <w:rsid w:val="008B123D"/>
    <w:rsid w:val="009473E6"/>
    <w:rsid w:val="00992ECA"/>
    <w:rsid w:val="009A6460"/>
    <w:rsid w:val="009B79DE"/>
    <w:rsid w:val="009D7B95"/>
    <w:rsid w:val="00A11AE9"/>
    <w:rsid w:val="00A326CA"/>
    <w:rsid w:val="00A36CC5"/>
    <w:rsid w:val="00A454A1"/>
    <w:rsid w:val="00A46EF5"/>
    <w:rsid w:val="00A57F4F"/>
    <w:rsid w:val="00AA5004"/>
    <w:rsid w:val="00AB68DE"/>
    <w:rsid w:val="00AC0154"/>
    <w:rsid w:val="00AE5443"/>
    <w:rsid w:val="00AE7AED"/>
    <w:rsid w:val="00B176E2"/>
    <w:rsid w:val="00B37862"/>
    <w:rsid w:val="00B42F00"/>
    <w:rsid w:val="00B635A6"/>
    <w:rsid w:val="00B81A6D"/>
    <w:rsid w:val="00B867D2"/>
    <w:rsid w:val="00BA24A7"/>
    <w:rsid w:val="00BC1C4D"/>
    <w:rsid w:val="00BE7EA7"/>
    <w:rsid w:val="00BF5871"/>
    <w:rsid w:val="00C43291"/>
    <w:rsid w:val="00C9460C"/>
    <w:rsid w:val="00CB34E0"/>
    <w:rsid w:val="00CC1D44"/>
    <w:rsid w:val="00CE11EE"/>
    <w:rsid w:val="00CE226B"/>
    <w:rsid w:val="00D02304"/>
    <w:rsid w:val="00D029F3"/>
    <w:rsid w:val="00D3127A"/>
    <w:rsid w:val="00DF6525"/>
    <w:rsid w:val="00DF695D"/>
    <w:rsid w:val="00E06A4D"/>
    <w:rsid w:val="00E30072"/>
    <w:rsid w:val="00EC7EBE"/>
    <w:rsid w:val="00EE2317"/>
    <w:rsid w:val="00F032D8"/>
    <w:rsid w:val="00F31FE1"/>
    <w:rsid w:val="00F414E2"/>
    <w:rsid w:val="00F43FA0"/>
    <w:rsid w:val="00FC0A87"/>
    <w:rsid w:val="00FF3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4E0"/>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unhideWhenUsed/>
    <w:qFormat/>
    <w:rsid w:val="000226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A2363"/>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7F755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7F755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184FB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84FBA"/>
    <w:rPr>
      <w:rFonts w:ascii="Segoe UI" w:hAnsi="Segoe UI" w:cs="Segoe UI"/>
      <w:sz w:val="18"/>
      <w:szCs w:val="18"/>
    </w:rPr>
  </w:style>
  <w:style w:type="paragraph" w:styleId="a5">
    <w:name w:val="No Spacing"/>
    <w:uiPriority w:val="1"/>
    <w:qFormat/>
    <w:rsid w:val="00B635A6"/>
    <w:pPr>
      <w:spacing w:after="0" w:line="240" w:lineRule="auto"/>
    </w:pPr>
  </w:style>
  <w:style w:type="paragraph" w:styleId="a6">
    <w:name w:val="Normal (Web)"/>
    <w:basedOn w:val="a"/>
    <w:uiPriority w:val="99"/>
    <w:unhideWhenUsed/>
    <w:rsid w:val="001D28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E11EE"/>
    <w:rPr>
      <w:b/>
      <w:bCs/>
    </w:rPr>
  </w:style>
  <w:style w:type="character" w:styleId="a8">
    <w:name w:val="Hyperlink"/>
    <w:basedOn w:val="a0"/>
    <w:uiPriority w:val="99"/>
    <w:semiHidden/>
    <w:unhideWhenUsed/>
    <w:rsid w:val="008234EB"/>
    <w:rPr>
      <w:color w:val="0000FF"/>
      <w:u w:val="single"/>
    </w:rPr>
  </w:style>
  <w:style w:type="character" w:styleId="a9">
    <w:name w:val="Emphasis"/>
    <w:basedOn w:val="a0"/>
    <w:uiPriority w:val="20"/>
    <w:qFormat/>
    <w:rsid w:val="00D3127A"/>
    <w:rPr>
      <w:i/>
      <w:iCs/>
    </w:rPr>
  </w:style>
  <w:style w:type="character" w:customStyle="1" w:styleId="50">
    <w:name w:val="Заголовок 5 Знак"/>
    <w:basedOn w:val="a0"/>
    <w:link w:val="5"/>
    <w:uiPriority w:val="9"/>
    <w:rsid w:val="007F7554"/>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7F7554"/>
    <w:rPr>
      <w:rFonts w:ascii="Times New Roman" w:eastAsia="Times New Roman" w:hAnsi="Times New Roman" w:cs="Times New Roman"/>
      <w:b/>
      <w:bCs/>
      <w:sz w:val="15"/>
      <w:szCs w:val="15"/>
      <w:lang w:eastAsia="ru-RU"/>
    </w:rPr>
  </w:style>
  <w:style w:type="character" w:styleId="aa">
    <w:name w:val="FollowedHyperlink"/>
    <w:basedOn w:val="a0"/>
    <w:uiPriority w:val="99"/>
    <w:semiHidden/>
    <w:unhideWhenUsed/>
    <w:rsid w:val="00791E1F"/>
    <w:rPr>
      <w:color w:val="800080"/>
      <w:u w:val="single"/>
    </w:rPr>
  </w:style>
  <w:style w:type="character" w:customStyle="1" w:styleId="30">
    <w:name w:val="Заголовок 3 Знак"/>
    <w:basedOn w:val="a0"/>
    <w:link w:val="3"/>
    <w:uiPriority w:val="9"/>
    <w:semiHidden/>
    <w:rsid w:val="000A2363"/>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rsid w:val="0002262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3115540">
      <w:bodyDiv w:val="1"/>
      <w:marLeft w:val="0"/>
      <w:marRight w:val="0"/>
      <w:marTop w:val="0"/>
      <w:marBottom w:val="0"/>
      <w:divBdr>
        <w:top w:val="none" w:sz="0" w:space="0" w:color="auto"/>
        <w:left w:val="none" w:sz="0" w:space="0" w:color="auto"/>
        <w:bottom w:val="none" w:sz="0" w:space="0" w:color="auto"/>
        <w:right w:val="none" w:sz="0" w:space="0" w:color="auto"/>
      </w:divBdr>
      <w:divsChild>
        <w:div w:id="834568051">
          <w:marLeft w:val="0"/>
          <w:marRight w:val="0"/>
          <w:marTop w:val="0"/>
          <w:marBottom w:val="225"/>
          <w:divBdr>
            <w:top w:val="none" w:sz="0" w:space="0" w:color="auto"/>
            <w:left w:val="none" w:sz="0" w:space="0" w:color="auto"/>
            <w:bottom w:val="none" w:sz="0" w:space="0" w:color="auto"/>
            <w:right w:val="none" w:sz="0" w:space="0" w:color="auto"/>
          </w:divBdr>
        </w:div>
      </w:divsChild>
    </w:div>
    <w:div w:id="18820979">
      <w:bodyDiv w:val="1"/>
      <w:marLeft w:val="0"/>
      <w:marRight w:val="0"/>
      <w:marTop w:val="0"/>
      <w:marBottom w:val="0"/>
      <w:divBdr>
        <w:top w:val="none" w:sz="0" w:space="0" w:color="auto"/>
        <w:left w:val="none" w:sz="0" w:space="0" w:color="auto"/>
        <w:bottom w:val="none" w:sz="0" w:space="0" w:color="auto"/>
        <w:right w:val="none" w:sz="0" w:space="0" w:color="auto"/>
      </w:divBdr>
      <w:divsChild>
        <w:div w:id="1816951056">
          <w:marLeft w:val="0"/>
          <w:marRight w:val="0"/>
          <w:marTop w:val="0"/>
          <w:marBottom w:val="225"/>
          <w:divBdr>
            <w:top w:val="none" w:sz="0" w:space="0" w:color="auto"/>
            <w:left w:val="none" w:sz="0" w:space="0" w:color="auto"/>
            <w:bottom w:val="none" w:sz="0" w:space="0" w:color="auto"/>
            <w:right w:val="none" w:sz="0" w:space="0" w:color="auto"/>
          </w:divBdr>
        </w:div>
      </w:divsChild>
    </w:div>
    <w:div w:id="67462317">
      <w:bodyDiv w:val="1"/>
      <w:marLeft w:val="0"/>
      <w:marRight w:val="0"/>
      <w:marTop w:val="0"/>
      <w:marBottom w:val="0"/>
      <w:divBdr>
        <w:top w:val="none" w:sz="0" w:space="0" w:color="auto"/>
        <w:left w:val="none" w:sz="0" w:space="0" w:color="auto"/>
        <w:bottom w:val="none" w:sz="0" w:space="0" w:color="auto"/>
        <w:right w:val="none" w:sz="0" w:space="0" w:color="auto"/>
      </w:divBdr>
      <w:divsChild>
        <w:div w:id="553930276">
          <w:marLeft w:val="0"/>
          <w:marRight w:val="0"/>
          <w:marTop w:val="0"/>
          <w:marBottom w:val="225"/>
          <w:divBdr>
            <w:top w:val="none" w:sz="0" w:space="0" w:color="auto"/>
            <w:left w:val="none" w:sz="0" w:space="0" w:color="auto"/>
            <w:bottom w:val="none" w:sz="0" w:space="0" w:color="auto"/>
            <w:right w:val="none" w:sz="0" w:space="0" w:color="auto"/>
          </w:divBdr>
        </w:div>
      </w:divsChild>
    </w:div>
    <w:div w:id="93089852">
      <w:bodyDiv w:val="1"/>
      <w:marLeft w:val="0"/>
      <w:marRight w:val="0"/>
      <w:marTop w:val="0"/>
      <w:marBottom w:val="0"/>
      <w:divBdr>
        <w:top w:val="none" w:sz="0" w:space="0" w:color="auto"/>
        <w:left w:val="none" w:sz="0" w:space="0" w:color="auto"/>
        <w:bottom w:val="none" w:sz="0" w:space="0" w:color="auto"/>
        <w:right w:val="none" w:sz="0" w:space="0" w:color="auto"/>
      </w:divBdr>
      <w:divsChild>
        <w:div w:id="1360862794">
          <w:marLeft w:val="0"/>
          <w:marRight w:val="0"/>
          <w:marTop w:val="0"/>
          <w:marBottom w:val="225"/>
          <w:divBdr>
            <w:top w:val="none" w:sz="0" w:space="0" w:color="auto"/>
            <w:left w:val="none" w:sz="0" w:space="0" w:color="auto"/>
            <w:bottom w:val="none" w:sz="0" w:space="0" w:color="auto"/>
            <w:right w:val="none" w:sz="0" w:space="0" w:color="auto"/>
          </w:divBdr>
        </w:div>
      </w:divsChild>
    </w:div>
    <w:div w:id="102456144">
      <w:bodyDiv w:val="1"/>
      <w:marLeft w:val="0"/>
      <w:marRight w:val="0"/>
      <w:marTop w:val="0"/>
      <w:marBottom w:val="0"/>
      <w:divBdr>
        <w:top w:val="none" w:sz="0" w:space="0" w:color="auto"/>
        <w:left w:val="none" w:sz="0" w:space="0" w:color="auto"/>
        <w:bottom w:val="none" w:sz="0" w:space="0" w:color="auto"/>
        <w:right w:val="none" w:sz="0" w:space="0" w:color="auto"/>
      </w:divBdr>
      <w:divsChild>
        <w:div w:id="1077676436">
          <w:marLeft w:val="0"/>
          <w:marRight w:val="0"/>
          <w:marTop w:val="0"/>
          <w:marBottom w:val="225"/>
          <w:divBdr>
            <w:top w:val="none" w:sz="0" w:space="0" w:color="auto"/>
            <w:left w:val="none" w:sz="0" w:space="0" w:color="auto"/>
            <w:bottom w:val="none" w:sz="0" w:space="0" w:color="auto"/>
            <w:right w:val="none" w:sz="0" w:space="0" w:color="auto"/>
          </w:divBdr>
        </w:div>
      </w:divsChild>
    </w:div>
    <w:div w:id="106855707">
      <w:bodyDiv w:val="1"/>
      <w:marLeft w:val="0"/>
      <w:marRight w:val="0"/>
      <w:marTop w:val="0"/>
      <w:marBottom w:val="0"/>
      <w:divBdr>
        <w:top w:val="none" w:sz="0" w:space="0" w:color="auto"/>
        <w:left w:val="none" w:sz="0" w:space="0" w:color="auto"/>
        <w:bottom w:val="none" w:sz="0" w:space="0" w:color="auto"/>
        <w:right w:val="none" w:sz="0" w:space="0" w:color="auto"/>
      </w:divBdr>
      <w:divsChild>
        <w:div w:id="100803229">
          <w:marLeft w:val="0"/>
          <w:marRight w:val="0"/>
          <w:marTop w:val="0"/>
          <w:marBottom w:val="225"/>
          <w:divBdr>
            <w:top w:val="none" w:sz="0" w:space="0" w:color="auto"/>
            <w:left w:val="none" w:sz="0" w:space="0" w:color="auto"/>
            <w:bottom w:val="none" w:sz="0" w:space="0" w:color="auto"/>
            <w:right w:val="none" w:sz="0" w:space="0" w:color="auto"/>
          </w:divBdr>
        </w:div>
      </w:divsChild>
    </w:div>
    <w:div w:id="122622732">
      <w:bodyDiv w:val="1"/>
      <w:marLeft w:val="0"/>
      <w:marRight w:val="0"/>
      <w:marTop w:val="0"/>
      <w:marBottom w:val="0"/>
      <w:divBdr>
        <w:top w:val="none" w:sz="0" w:space="0" w:color="auto"/>
        <w:left w:val="none" w:sz="0" w:space="0" w:color="auto"/>
        <w:bottom w:val="none" w:sz="0" w:space="0" w:color="auto"/>
        <w:right w:val="none" w:sz="0" w:space="0" w:color="auto"/>
      </w:divBdr>
      <w:divsChild>
        <w:div w:id="2064524634">
          <w:marLeft w:val="0"/>
          <w:marRight w:val="0"/>
          <w:marTop w:val="0"/>
          <w:marBottom w:val="225"/>
          <w:divBdr>
            <w:top w:val="none" w:sz="0" w:space="0" w:color="auto"/>
            <w:left w:val="none" w:sz="0" w:space="0" w:color="auto"/>
            <w:bottom w:val="none" w:sz="0" w:space="0" w:color="auto"/>
            <w:right w:val="none" w:sz="0" w:space="0" w:color="auto"/>
          </w:divBdr>
        </w:div>
      </w:divsChild>
    </w:div>
    <w:div w:id="137698343">
      <w:bodyDiv w:val="1"/>
      <w:marLeft w:val="0"/>
      <w:marRight w:val="0"/>
      <w:marTop w:val="0"/>
      <w:marBottom w:val="0"/>
      <w:divBdr>
        <w:top w:val="none" w:sz="0" w:space="0" w:color="auto"/>
        <w:left w:val="none" w:sz="0" w:space="0" w:color="auto"/>
        <w:bottom w:val="none" w:sz="0" w:space="0" w:color="auto"/>
        <w:right w:val="none" w:sz="0" w:space="0" w:color="auto"/>
      </w:divBdr>
      <w:divsChild>
        <w:div w:id="881868364">
          <w:marLeft w:val="0"/>
          <w:marRight w:val="0"/>
          <w:marTop w:val="0"/>
          <w:marBottom w:val="225"/>
          <w:divBdr>
            <w:top w:val="none" w:sz="0" w:space="0" w:color="auto"/>
            <w:left w:val="none" w:sz="0" w:space="0" w:color="auto"/>
            <w:bottom w:val="none" w:sz="0" w:space="0" w:color="auto"/>
            <w:right w:val="none" w:sz="0" w:space="0" w:color="auto"/>
          </w:divBdr>
        </w:div>
      </w:divsChild>
    </w:div>
    <w:div w:id="146292267">
      <w:bodyDiv w:val="1"/>
      <w:marLeft w:val="0"/>
      <w:marRight w:val="0"/>
      <w:marTop w:val="0"/>
      <w:marBottom w:val="0"/>
      <w:divBdr>
        <w:top w:val="none" w:sz="0" w:space="0" w:color="auto"/>
        <w:left w:val="none" w:sz="0" w:space="0" w:color="auto"/>
        <w:bottom w:val="none" w:sz="0" w:space="0" w:color="auto"/>
        <w:right w:val="none" w:sz="0" w:space="0" w:color="auto"/>
      </w:divBdr>
      <w:divsChild>
        <w:div w:id="266621094">
          <w:marLeft w:val="0"/>
          <w:marRight w:val="0"/>
          <w:marTop w:val="0"/>
          <w:marBottom w:val="225"/>
          <w:divBdr>
            <w:top w:val="none" w:sz="0" w:space="0" w:color="auto"/>
            <w:left w:val="none" w:sz="0" w:space="0" w:color="auto"/>
            <w:bottom w:val="none" w:sz="0" w:space="0" w:color="auto"/>
            <w:right w:val="none" w:sz="0" w:space="0" w:color="auto"/>
          </w:divBdr>
        </w:div>
      </w:divsChild>
    </w:div>
    <w:div w:id="153377796">
      <w:bodyDiv w:val="1"/>
      <w:marLeft w:val="0"/>
      <w:marRight w:val="0"/>
      <w:marTop w:val="0"/>
      <w:marBottom w:val="0"/>
      <w:divBdr>
        <w:top w:val="none" w:sz="0" w:space="0" w:color="auto"/>
        <w:left w:val="none" w:sz="0" w:space="0" w:color="auto"/>
        <w:bottom w:val="none" w:sz="0" w:space="0" w:color="auto"/>
        <w:right w:val="none" w:sz="0" w:space="0" w:color="auto"/>
      </w:divBdr>
      <w:divsChild>
        <w:div w:id="741873002">
          <w:marLeft w:val="0"/>
          <w:marRight w:val="0"/>
          <w:marTop w:val="0"/>
          <w:marBottom w:val="225"/>
          <w:divBdr>
            <w:top w:val="none" w:sz="0" w:space="0" w:color="auto"/>
            <w:left w:val="none" w:sz="0" w:space="0" w:color="auto"/>
            <w:bottom w:val="none" w:sz="0" w:space="0" w:color="auto"/>
            <w:right w:val="none" w:sz="0" w:space="0" w:color="auto"/>
          </w:divBdr>
        </w:div>
      </w:divsChild>
    </w:div>
    <w:div w:id="179971651">
      <w:bodyDiv w:val="1"/>
      <w:marLeft w:val="0"/>
      <w:marRight w:val="0"/>
      <w:marTop w:val="0"/>
      <w:marBottom w:val="0"/>
      <w:divBdr>
        <w:top w:val="none" w:sz="0" w:space="0" w:color="auto"/>
        <w:left w:val="none" w:sz="0" w:space="0" w:color="auto"/>
        <w:bottom w:val="none" w:sz="0" w:space="0" w:color="auto"/>
        <w:right w:val="none" w:sz="0" w:space="0" w:color="auto"/>
      </w:divBdr>
      <w:divsChild>
        <w:div w:id="337079991">
          <w:marLeft w:val="0"/>
          <w:marRight w:val="0"/>
          <w:marTop w:val="0"/>
          <w:marBottom w:val="225"/>
          <w:divBdr>
            <w:top w:val="none" w:sz="0" w:space="0" w:color="auto"/>
            <w:left w:val="none" w:sz="0" w:space="0" w:color="auto"/>
            <w:bottom w:val="none" w:sz="0" w:space="0" w:color="auto"/>
            <w:right w:val="none" w:sz="0" w:space="0" w:color="auto"/>
          </w:divBdr>
        </w:div>
      </w:divsChild>
    </w:div>
    <w:div w:id="270286661">
      <w:bodyDiv w:val="1"/>
      <w:marLeft w:val="0"/>
      <w:marRight w:val="0"/>
      <w:marTop w:val="0"/>
      <w:marBottom w:val="0"/>
      <w:divBdr>
        <w:top w:val="none" w:sz="0" w:space="0" w:color="auto"/>
        <w:left w:val="none" w:sz="0" w:space="0" w:color="auto"/>
        <w:bottom w:val="none" w:sz="0" w:space="0" w:color="auto"/>
        <w:right w:val="none" w:sz="0" w:space="0" w:color="auto"/>
      </w:divBdr>
      <w:divsChild>
        <w:div w:id="2089619551">
          <w:marLeft w:val="0"/>
          <w:marRight w:val="0"/>
          <w:marTop w:val="0"/>
          <w:marBottom w:val="225"/>
          <w:divBdr>
            <w:top w:val="none" w:sz="0" w:space="0" w:color="auto"/>
            <w:left w:val="none" w:sz="0" w:space="0" w:color="auto"/>
            <w:bottom w:val="none" w:sz="0" w:space="0" w:color="auto"/>
            <w:right w:val="none" w:sz="0" w:space="0" w:color="auto"/>
          </w:divBdr>
        </w:div>
      </w:divsChild>
    </w:div>
    <w:div w:id="281112624">
      <w:bodyDiv w:val="1"/>
      <w:marLeft w:val="0"/>
      <w:marRight w:val="0"/>
      <w:marTop w:val="0"/>
      <w:marBottom w:val="0"/>
      <w:divBdr>
        <w:top w:val="none" w:sz="0" w:space="0" w:color="auto"/>
        <w:left w:val="none" w:sz="0" w:space="0" w:color="auto"/>
        <w:bottom w:val="none" w:sz="0" w:space="0" w:color="auto"/>
        <w:right w:val="none" w:sz="0" w:space="0" w:color="auto"/>
      </w:divBdr>
      <w:divsChild>
        <w:div w:id="127355866">
          <w:marLeft w:val="0"/>
          <w:marRight w:val="0"/>
          <w:marTop w:val="0"/>
          <w:marBottom w:val="225"/>
          <w:divBdr>
            <w:top w:val="none" w:sz="0" w:space="0" w:color="auto"/>
            <w:left w:val="none" w:sz="0" w:space="0" w:color="auto"/>
            <w:bottom w:val="none" w:sz="0" w:space="0" w:color="auto"/>
            <w:right w:val="none" w:sz="0" w:space="0" w:color="auto"/>
          </w:divBdr>
        </w:div>
      </w:divsChild>
    </w:div>
    <w:div w:id="285427497">
      <w:bodyDiv w:val="1"/>
      <w:marLeft w:val="0"/>
      <w:marRight w:val="0"/>
      <w:marTop w:val="0"/>
      <w:marBottom w:val="0"/>
      <w:divBdr>
        <w:top w:val="none" w:sz="0" w:space="0" w:color="auto"/>
        <w:left w:val="none" w:sz="0" w:space="0" w:color="auto"/>
        <w:bottom w:val="none" w:sz="0" w:space="0" w:color="auto"/>
        <w:right w:val="none" w:sz="0" w:space="0" w:color="auto"/>
      </w:divBdr>
      <w:divsChild>
        <w:div w:id="2117941886">
          <w:marLeft w:val="0"/>
          <w:marRight w:val="0"/>
          <w:marTop w:val="0"/>
          <w:marBottom w:val="225"/>
          <w:divBdr>
            <w:top w:val="none" w:sz="0" w:space="0" w:color="auto"/>
            <w:left w:val="none" w:sz="0" w:space="0" w:color="auto"/>
            <w:bottom w:val="none" w:sz="0" w:space="0" w:color="auto"/>
            <w:right w:val="none" w:sz="0" w:space="0" w:color="auto"/>
          </w:divBdr>
        </w:div>
      </w:divsChild>
    </w:div>
    <w:div w:id="364601295">
      <w:bodyDiv w:val="1"/>
      <w:marLeft w:val="0"/>
      <w:marRight w:val="0"/>
      <w:marTop w:val="0"/>
      <w:marBottom w:val="0"/>
      <w:divBdr>
        <w:top w:val="none" w:sz="0" w:space="0" w:color="auto"/>
        <w:left w:val="none" w:sz="0" w:space="0" w:color="auto"/>
        <w:bottom w:val="none" w:sz="0" w:space="0" w:color="auto"/>
        <w:right w:val="none" w:sz="0" w:space="0" w:color="auto"/>
      </w:divBdr>
      <w:divsChild>
        <w:div w:id="180289910">
          <w:marLeft w:val="0"/>
          <w:marRight w:val="0"/>
          <w:marTop w:val="0"/>
          <w:marBottom w:val="225"/>
          <w:divBdr>
            <w:top w:val="none" w:sz="0" w:space="0" w:color="auto"/>
            <w:left w:val="none" w:sz="0" w:space="0" w:color="auto"/>
            <w:bottom w:val="none" w:sz="0" w:space="0" w:color="auto"/>
            <w:right w:val="none" w:sz="0" w:space="0" w:color="auto"/>
          </w:divBdr>
        </w:div>
      </w:divsChild>
    </w:div>
    <w:div w:id="411466058">
      <w:bodyDiv w:val="1"/>
      <w:marLeft w:val="0"/>
      <w:marRight w:val="0"/>
      <w:marTop w:val="0"/>
      <w:marBottom w:val="0"/>
      <w:divBdr>
        <w:top w:val="none" w:sz="0" w:space="0" w:color="auto"/>
        <w:left w:val="none" w:sz="0" w:space="0" w:color="auto"/>
        <w:bottom w:val="none" w:sz="0" w:space="0" w:color="auto"/>
        <w:right w:val="none" w:sz="0" w:space="0" w:color="auto"/>
      </w:divBdr>
      <w:divsChild>
        <w:div w:id="1939557248">
          <w:marLeft w:val="0"/>
          <w:marRight w:val="0"/>
          <w:marTop w:val="0"/>
          <w:marBottom w:val="225"/>
          <w:divBdr>
            <w:top w:val="none" w:sz="0" w:space="0" w:color="auto"/>
            <w:left w:val="none" w:sz="0" w:space="0" w:color="auto"/>
            <w:bottom w:val="none" w:sz="0" w:space="0" w:color="auto"/>
            <w:right w:val="none" w:sz="0" w:space="0" w:color="auto"/>
          </w:divBdr>
        </w:div>
      </w:divsChild>
    </w:div>
    <w:div w:id="411699872">
      <w:bodyDiv w:val="1"/>
      <w:marLeft w:val="0"/>
      <w:marRight w:val="0"/>
      <w:marTop w:val="0"/>
      <w:marBottom w:val="0"/>
      <w:divBdr>
        <w:top w:val="none" w:sz="0" w:space="0" w:color="auto"/>
        <w:left w:val="none" w:sz="0" w:space="0" w:color="auto"/>
        <w:bottom w:val="none" w:sz="0" w:space="0" w:color="auto"/>
        <w:right w:val="none" w:sz="0" w:space="0" w:color="auto"/>
      </w:divBdr>
      <w:divsChild>
        <w:div w:id="1681347833">
          <w:marLeft w:val="0"/>
          <w:marRight w:val="0"/>
          <w:marTop w:val="0"/>
          <w:marBottom w:val="225"/>
          <w:divBdr>
            <w:top w:val="none" w:sz="0" w:space="0" w:color="auto"/>
            <w:left w:val="none" w:sz="0" w:space="0" w:color="auto"/>
            <w:bottom w:val="none" w:sz="0" w:space="0" w:color="auto"/>
            <w:right w:val="none" w:sz="0" w:space="0" w:color="auto"/>
          </w:divBdr>
        </w:div>
      </w:divsChild>
    </w:div>
    <w:div w:id="425999551">
      <w:bodyDiv w:val="1"/>
      <w:marLeft w:val="0"/>
      <w:marRight w:val="0"/>
      <w:marTop w:val="0"/>
      <w:marBottom w:val="0"/>
      <w:divBdr>
        <w:top w:val="none" w:sz="0" w:space="0" w:color="auto"/>
        <w:left w:val="none" w:sz="0" w:space="0" w:color="auto"/>
        <w:bottom w:val="none" w:sz="0" w:space="0" w:color="auto"/>
        <w:right w:val="none" w:sz="0" w:space="0" w:color="auto"/>
      </w:divBdr>
      <w:divsChild>
        <w:div w:id="1956785369">
          <w:marLeft w:val="0"/>
          <w:marRight w:val="0"/>
          <w:marTop w:val="0"/>
          <w:marBottom w:val="225"/>
          <w:divBdr>
            <w:top w:val="none" w:sz="0" w:space="0" w:color="auto"/>
            <w:left w:val="none" w:sz="0" w:space="0" w:color="auto"/>
            <w:bottom w:val="none" w:sz="0" w:space="0" w:color="auto"/>
            <w:right w:val="none" w:sz="0" w:space="0" w:color="auto"/>
          </w:divBdr>
        </w:div>
      </w:divsChild>
    </w:div>
    <w:div w:id="429400390">
      <w:bodyDiv w:val="1"/>
      <w:marLeft w:val="0"/>
      <w:marRight w:val="0"/>
      <w:marTop w:val="0"/>
      <w:marBottom w:val="0"/>
      <w:divBdr>
        <w:top w:val="none" w:sz="0" w:space="0" w:color="auto"/>
        <w:left w:val="none" w:sz="0" w:space="0" w:color="auto"/>
        <w:bottom w:val="none" w:sz="0" w:space="0" w:color="auto"/>
        <w:right w:val="none" w:sz="0" w:space="0" w:color="auto"/>
      </w:divBdr>
      <w:divsChild>
        <w:div w:id="845900134">
          <w:marLeft w:val="0"/>
          <w:marRight w:val="0"/>
          <w:marTop w:val="0"/>
          <w:marBottom w:val="225"/>
          <w:divBdr>
            <w:top w:val="none" w:sz="0" w:space="0" w:color="auto"/>
            <w:left w:val="none" w:sz="0" w:space="0" w:color="auto"/>
            <w:bottom w:val="none" w:sz="0" w:space="0" w:color="auto"/>
            <w:right w:val="none" w:sz="0" w:space="0" w:color="auto"/>
          </w:divBdr>
        </w:div>
      </w:divsChild>
    </w:div>
    <w:div w:id="471603812">
      <w:bodyDiv w:val="1"/>
      <w:marLeft w:val="0"/>
      <w:marRight w:val="0"/>
      <w:marTop w:val="0"/>
      <w:marBottom w:val="0"/>
      <w:divBdr>
        <w:top w:val="none" w:sz="0" w:space="0" w:color="auto"/>
        <w:left w:val="none" w:sz="0" w:space="0" w:color="auto"/>
        <w:bottom w:val="none" w:sz="0" w:space="0" w:color="auto"/>
        <w:right w:val="none" w:sz="0" w:space="0" w:color="auto"/>
      </w:divBdr>
      <w:divsChild>
        <w:div w:id="1315181980">
          <w:marLeft w:val="0"/>
          <w:marRight w:val="0"/>
          <w:marTop w:val="0"/>
          <w:marBottom w:val="225"/>
          <w:divBdr>
            <w:top w:val="none" w:sz="0" w:space="0" w:color="auto"/>
            <w:left w:val="none" w:sz="0" w:space="0" w:color="auto"/>
            <w:bottom w:val="none" w:sz="0" w:space="0" w:color="auto"/>
            <w:right w:val="none" w:sz="0" w:space="0" w:color="auto"/>
          </w:divBdr>
        </w:div>
      </w:divsChild>
    </w:div>
    <w:div w:id="476797966">
      <w:bodyDiv w:val="1"/>
      <w:marLeft w:val="0"/>
      <w:marRight w:val="0"/>
      <w:marTop w:val="0"/>
      <w:marBottom w:val="0"/>
      <w:divBdr>
        <w:top w:val="none" w:sz="0" w:space="0" w:color="auto"/>
        <w:left w:val="none" w:sz="0" w:space="0" w:color="auto"/>
        <w:bottom w:val="none" w:sz="0" w:space="0" w:color="auto"/>
        <w:right w:val="none" w:sz="0" w:space="0" w:color="auto"/>
      </w:divBdr>
      <w:divsChild>
        <w:div w:id="1108163052">
          <w:marLeft w:val="0"/>
          <w:marRight w:val="0"/>
          <w:marTop w:val="0"/>
          <w:marBottom w:val="225"/>
          <w:divBdr>
            <w:top w:val="none" w:sz="0" w:space="0" w:color="auto"/>
            <w:left w:val="none" w:sz="0" w:space="0" w:color="auto"/>
            <w:bottom w:val="none" w:sz="0" w:space="0" w:color="auto"/>
            <w:right w:val="none" w:sz="0" w:space="0" w:color="auto"/>
          </w:divBdr>
        </w:div>
      </w:divsChild>
    </w:div>
    <w:div w:id="480463544">
      <w:bodyDiv w:val="1"/>
      <w:marLeft w:val="0"/>
      <w:marRight w:val="0"/>
      <w:marTop w:val="0"/>
      <w:marBottom w:val="0"/>
      <w:divBdr>
        <w:top w:val="none" w:sz="0" w:space="0" w:color="auto"/>
        <w:left w:val="none" w:sz="0" w:space="0" w:color="auto"/>
        <w:bottom w:val="none" w:sz="0" w:space="0" w:color="auto"/>
        <w:right w:val="none" w:sz="0" w:space="0" w:color="auto"/>
      </w:divBdr>
      <w:divsChild>
        <w:div w:id="1653871677">
          <w:marLeft w:val="0"/>
          <w:marRight w:val="0"/>
          <w:marTop w:val="0"/>
          <w:marBottom w:val="225"/>
          <w:divBdr>
            <w:top w:val="none" w:sz="0" w:space="0" w:color="auto"/>
            <w:left w:val="none" w:sz="0" w:space="0" w:color="auto"/>
            <w:bottom w:val="none" w:sz="0" w:space="0" w:color="auto"/>
            <w:right w:val="none" w:sz="0" w:space="0" w:color="auto"/>
          </w:divBdr>
        </w:div>
      </w:divsChild>
    </w:div>
    <w:div w:id="525365355">
      <w:bodyDiv w:val="1"/>
      <w:marLeft w:val="0"/>
      <w:marRight w:val="0"/>
      <w:marTop w:val="0"/>
      <w:marBottom w:val="0"/>
      <w:divBdr>
        <w:top w:val="none" w:sz="0" w:space="0" w:color="auto"/>
        <w:left w:val="none" w:sz="0" w:space="0" w:color="auto"/>
        <w:bottom w:val="none" w:sz="0" w:space="0" w:color="auto"/>
        <w:right w:val="none" w:sz="0" w:space="0" w:color="auto"/>
      </w:divBdr>
      <w:divsChild>
        <w:div w:id="743838208">
          <w:marLeft w:val="0"/>
          <w:marRight w:val="0"/>
          <w:marTop w:val="0"/>
          <w:marBottom w:val="225"/>
          <w:divBdr>
            <w:top w:val="none" w:sz="0" w:space="0" w:color="auto"/>
            <w:left w:val="none" w:sz="0" w:space="0" w:color="auto"/>
            <w:bottom w:val="none" w:sz="0" w:space="0" w:color="auto"/>
            <w:right w:val="none" w:sz="0" w:space="0" w:color="auto"/>
          </w:divBdr>
        </w:div>
      </w:divsChild>
    </w:div>
    <w:div w:id="575824054">
      <w:bodyDiv w:val="1"/>
      <w:marLeft w:val="0"/>
      <w:marRight w:val="0"/>
      <w:marTop w:val="0"/>
      <w:marBottom w:val="0"/>
      <w:divBdr>
        <w:top w:val="none" w:sz="0" w:space="0" w:color="auto"/>
        <w:left w:val="none" w:sz="0" w:space="0" w:color="auto"/>
        <w:bottom w:val="none" w:sz="0" w:space="0" w:color="auto"/>
        <w:right w:val="none" w:sz="0" w:space="0" w:color="auto"/>
      </w:divBdr>
      <w:divsChild>
        <w:div w:id="2005433874">
          <w:marLeft w:val="0"/>
          <w:marRight w:val="0"/>
          <w:marTop w:val="0"/>
          <w:marBottom w:val="225"/>
          <w:divBdr>
            <w:top w:val="none" w:sz="0" w:space="0" w:color="auto"/>
            <w:left w:val="none" w:sz="0" w:space="0" w:color="auto"/>
            <w:bottom w:val="none" w:sz="0" w:space="0" w:color="auto"/>
            <w:right w:val="none" w:sz="0" w:space="0" w:color="auto"/>
          </w:divBdr>
        </w:div>
      </w:divsChild>
    </w:div>
    <w:div w:id="590546929">
      <w:bodyDiv w:val="1"/>
      <w:marLeft w:val="0"/>
      <w:marRight w:val="0"/>
      <w:marTop w:val="0"/>
      <w:marBottom w:val="0"/>
      <w:divBdr>
        <w:top w:val="none" w:sz="0" w:space="0" w:color="auto"/>
        <w:left w:val="none" w:sz="0" w:space="0" w:color="auto"/>
        <w:bottom w:val="none" w:sz="0" w:space="0" w:color="auto"/>
        <w:right w:val="none" w:sz="0" w:space="0" w:color="auto"/>
      </w:divBdr>
      <w:divsChild>
        <w:div w:id="725227653">
          <w:marLeft w:val="0"/>
          <w:marRight w:val="0"/>
          <w:marTop w:val="0"/>
          <w:marBottom w:val="225"/>
          <w:divBdr>
            <w:top w:val="none" w:sz="0" w:space="0" w:color="auto"/>
            <w:left w:val="none" w:sz="0" w:space="0" w:color="auto"/>
            <w:bottom w:val="none" w:sz="0" w:space="0" w:color="auto"/>
            <w:right w:val="none" w:sz="0" w:space="0" w:color="auto"/>
          </w:divBdr>
        </w:div>
      </w:divsChild>
    </w:div>
    <w:div w:id="621807973">
      <w:bodyDiv w:val="1"/>
      <w:marLeft w:val="0"/>
      <w:marRight w:val="0"/>
      <w:marTop w:val="0"/>
      <w:marBottom w:val="0"/>
      <w:divBdr>
        <w:top w:val="none" w:sz="0" w:space="0" w:color="auto"/>
        <w:left w:val="none" w:sz="0" w:space="0" w:color="auto"/>
        <w:bottom w:val="none" w:sz="0" w:space="0" w:color="auto"/>
        <w:right w:val="none" w:sz="0" w:space="0" w:color="auto"/>
      </w:divBdr>
      <w:divsChild>
        <w:div w:id="144664918">
          <w:marLeft w:val="0"/>
          <w:marRight w:val="0"/>
          <w:marTop w:val="0"/>
          <w:marBottom w:val="225"/>
          <w:divBdr>
            <w:top w:val="none" w:sz="0" w:space="0" w:color="auto"/>
            <w:left w:val="none" w:sz="0" w:space="0" w:color="auto"/>
            <w:bottom w:val="none" w:sz="0" w:space="0" w:color="auto"/>
            <w:right w:val="none" w:sz="0" w:space="0" w:color="auto"/>
          </w:divBdr>
        </w:div>
      </w:divsChild>
    </w:div>
    <w:div w:id="715004762">
      <w:bodyDiv w:val="1"/>
      <w:marLeft w:val="0"/>
      <w:marRight w:val="0"/>
      <w:marTop w:val="0"/>
      <w:marBottom w:val="0"/>
      <w:divBdr>
        <w:top w:val="none" w:sz="0" w:space="0" w:color="auto"/>
        <w:left w:val="none" w:sz="0" w:space="0" w:color="auto"/>
        <w:bottom w:val="none" w:sz="0" w:space="0" w:color="auto"/>
        <w:right w:val="none" w:sz="0" w:space="0" w:color="auto"/>
      </w:divBdr>
      <w:divsChild>
        <w:div w:id="196704242">
          <w:marLeft w:val="0"/>
          <w:marRight w:val="0"/>
          <w:marTop w:val="0"/>
          <w:marBottom w:val="225"/>
          <w:divBdr>
            <w:top w:val="none" w:sz="0" w:space="0" w:color="auto"/>
            <w:left w:val="none" w:sz="0" w:space="0" w:color="auto"/>
            <w:bottom w:val="none" w:sz="0" w:space="0" w:color="auto"/>
            <w:right w:val="none" w:sz="0" w:space="0" w:color="auto"/>
          </w:divBdr>
        </w:div>
      </w:divsChild>
    </w:div>
    <w:div w:id="719330733">
      <w:bodyDiv w:val="1"/>
      <w:marLeft w:val="0"/>
      <w:marRight w:val="0"/>
      <w:marTop w:val="0"/>
      <w:marBottom w:val="0"/>
      <w:divBdr>
        <w:top w:val="none" w:sz="0" w:space="0" w:color="auto"/>
        <w:left w:val="none" w:sz="0" w:space="0" w:color="auto"/>
        <w:bottom w:val="none" w:sz="0" w:space="0" w:color="auto"/>
        <w:right w:val="none" w:sz="0" w:space="0" w:color="auto"/>
      </w:divBdr>
      <w:divsChild>
        <w:div w:id="2010326712">
          <w:marLeft w:val="0"/>
          <w:marRight w:val="0"/>
          <w:marTop w:val="0"/>
          <w:marBottom w:val="225"/>
          <w:divBdr>
            <w:top w:val="none" w:sz="0" w:space="0" w:color="auto"/>
            <w:left w:val="none" w:sz="0" w:space="0" w:color="auto"/>
            <w:bottom w:val="none" w:sz="0" w:space="0" w:color="auto"/>
            <w:right w:val="none" w:sz="0" w:space="0" w:color="auto"/>
          </w:divBdr>
        </w:div>
      </w:divsChild>
    </w:div>
    <w:div w:id="725491782">
      <w:bodyDiv w:val="1"/>
      <w:marLeft w:val="0"/>
      <w:marRight w:val="0"/>
      <w:marTop w:val="0"/>
      <w:marBottom w:val="0"/>
      <w:divBdr>
        <w:top w:val="none" w:sz="0" w:space="0" w:color="auto"/>
        <w:left w:val="none" w:sz="0" w:space="0" w:color="auto"/>
        <w:bottom w:val="none" w:sz="0" w:space="0" w:color="auto"/>
        <w:right w:val="none" w:sz="0" w:space="0" w:color="auto"/>
      </w:divBdr>
      <w:divsChild>
        <w:div w:id="1195577960">
          <w:marLeft w:val="0"/>
          <w:marRight w:val="0"/>
          <w:marTop w:val="0"/>
          <w:marBottom w:val="225"/>
          <w:divBdr>
            <w:top w:val="none" w:sz="0" w:space="0" w:color="auto"/>
            <w:left w:val="none" w:sz="0" w:space="0" w:color="auto"/>
            <w:bottom w:val="none" w:sz="0" w:space="0" w:color="auto"/>
            <w:right w:val="none" w:sz="0" w:space="0" w:color="auto"/>
          </w:divBdr>
        </w:div>
      </w:divsChild>
    </w:div>
    <w:div w:id="735399917">
      <w:bodyDiv w:val="1"/>
      <w:marLeft w:val="0"/>
      <w:marRight w:val="0"/>
      <w:marTop w:val="0"/>
      <w:marBottom w:val="0"/>
      <w:divBdr>
        <w:top w:val="none" w:sz="0" w:space="0" w:color="auto"/>
        <w:left w:val="none" w:sz="0" w:space="0" w:color="auto"/>
        <w:bottom w:val="none" w:sz="0" w:space="0" w:color="auto"/>
        <w:right w:val="none" w:sz="0" w:space="0" w:color="auto"/>
      </w:divBdr>
      <w:divsChild>
        <w:div w:id="1304699083">
          <w:marLeft w:val="0"/>
          <w:marRight w:val="0"/>
          <w:marTop w:val="0"/>
          <w:marBottom w:val="225"/>
          <w:divBdr>
            <w:top w:val="none" w:sz="0" w:space="0" w:color="auto"/>
            <w:left w:val="none" w:sz="0" w:space="0" w:color="auto"/>
            <w:bottom w:val="none" w:sz="0" w:space="0" w:color="auto"/>
            <w:right w:val="none" w:sz="0" w:space="0" w:color="auto"/>
          </w:divBdr>
        </w:div>
      </w:divsChild>
    </w:div>
    <w:div w:id="828063770">
      <w:bodyDiv w:val="1"/>
      <w:marLeft w:val="0"/>
      <w:marRight w:val="0"/>
      <w:marTop w:val="0"/>
      <w:marBottom w:val="0"/>
      <w:divBdr>
        <w:top w:val="none" w:sz="0" w:space="0" w:color="auto"/>
        <w:left w:val="none" w:sz="0" w:space="0" w:color="auto"/>
        <w:bottom w:val="none" w:sz="0" w:space="0" w:color="auto"/>
        <w:right w:val="none" w:sz="0" w:space="0" w:color="auto"/>
      </w:divBdr>
      <w:divsChild>
        <w:div w:id="1576159899">
          <w:marLeft w:val="0"/>
          <w:marRight w:val="0"/>
          <w:marTop w:val="0"/>
          <w:marBottom w:val="225"/>
          <w:divBdr>
            <w:top w:val="none" w:sz="0" w:space="0" w:color="auto"/>
            <w:left w:val="none" w:sz="0" w:space="0" w:color="auto"/>
            <w:bottom w:val="none" w:sz="0" w:space="0" w:color="auto"/>
            <w:right w:val="none" w:sz="0" w:space="0" w:color="auto"/>
          </w:divBdr>
        </w:div>
      </w:divsChild>
    </w:div>
    <w:div w:id="852886079">
      <w:bodyDiv w:val="1"/>
      <w:marLeft w:val="0"/>
      <w:marRight w:val="0"/>
      <w:marTop w:val="0"/>
      <w:marBottom w:val="0"/>
      <w:divBdr>
        <w:top w:val="none" w:sz="0" w:space="0" w:color="auto"/>
        <w:left w:val="none" w:sz="0" w:space="0" w:color="auto"/>
        <w:bottom w:val="none" w:sz="0" w:space="0" w:color="auto"/>
        <w:right w:val="none" w:sz="0" w:space="0" w:color="auto"/>
      </w:divBdr>
      <w:divsChild>
        <w:div w:id="939679612">
          <w:marLeft w:val="0"/>
          <w:marRight w:val="0"/>
          <w:marTop w:val="0"/>
          <w:marBottom w:val="225"/>
          <w:divBdr>
            <w:top w:val="none" w:sz="0" w:space="0" w:color="auto"/>
            <w:left w:val="none" w:sz="0" w:space="0" w:color="auto"/>
            <w:bottom w:val="none" w:sz="0" w:space="0" w:color="auto"/>
            <w:right w:val="none" w:sz="0" w:space="0" w:color="auto"/>
          </w:divBdr>
        </w:div>
      </w:divsChild>
    </w:div>
    <w:div w:id="870068702">
      <w:bodyDiv w:val="1"/>
      <w:marLeft w:val="0"/>
      <w:marRight w:val="0"/>
      <w:marTop w:val="0"/>
      <w:marBottom w:val="0"/>
      <w:divBdr>
        <w:top w:val="none" w:sz="0" w:space="0" w:color="auto"/>
        <w:left w:val="none" w:sz="0" w:space="0" w:color="auto"/>
        <w:bottom w:val="none" w:sz="0" w:space="0" w:color="auto"/>
        <w:right w:val="none" w:sz="0" w:space="0" w:color="auto"/>
      </w:divBdr>
      <w:divsChild>
        <w:div w:id="546769185">
          <w:marLeft w:val="0"/>
          <w:marRight w:val="0"/>
          <w:marTop w:val="0"/>
          <w:marBottom w:val="225"/>
          <w:divBdr>
            <w:top w:val="none" w:sz="0" w:space="0" w:color="auto"/>
            <w:left w:val="none" w:sz="0" w:space="0" w:color="auto"/>
            <w:bottom w:val="none" w:sz="0" w:space="0" w:color="auto"/>
            <w:right w:val="none" w:sz="0" w:space="0" w:color="auto"/>
          </w:divBdr>
        </w:div>
      </w:divsChild>
    </w:div>
    <w:div w:id="903836706">
      <w:bodyDiv w:val="1"/>
      <w:marLeft w:val="0"/>
      <w:marRight w:val="0"/>
      <w:marTop w:val="0"/>
      <w:marBottom w:val="0"/>
      <w:divBdr>
        <w:top w:val="none" w:sz="0" w:space="0" w:color="auto"/>
        <w:left w:val="none" w:sz="0" w:space="0" w:color="auto"/>
        <w:bottom w:val="none" w:sz="0" w:space="0" w:color="auto"/>
        <w:right w:val="none" w:sz="0" w:space="0" w:color="auto"/>
      </w:divBdr>
      <w:divsChild>
        <w:div w:id="796485170">
          <w:marLeft w:val="0"/>
          <w:marRight w:val="0"/>
          <w:marTop w:val="0"/>
          <w:marBottom w:val="225"/>
          <w:divBdr>
            <w:top w:val="none" w:sz="0" w:space="0" w:color="auto"/>
            <w:left w:val="none" w:sz="0" w:space="0" w:color="auto"/>
            <w:bottom w:val="none" w:sz="0" w:space="0" w:color="auto"/>
            <w:right w:val="none" w:sz="0" w:space="0" w:color="auto"/>
          </w:divBdr>
        </w:div>
      </w:divsChild>
    </w:div>
    <w:div w:id="904416741">
      <w:bodyDiv w:val="1"/>
      <w:marLeft w:val="0"/>
      <w:marRight w:val="0"/>
      <w:marTop w:val="0"/>
      <w:marBottom w:val="0"/>
      <w:divBdr>
        <w:top w:val="none" w:sz="0" w:space="0" w:color="auto"/>
        <w:left w:val="none" w:sz="0" w:space="0" w:color="auto"/>
        <w:bottom w:val="none" w:sz="0" w:space="0" w:color="auto"/>
        <w:right w:val="none" w:sz="0" w:space="0" w:color="auto"/>
      </w:divBdr>
      <w:divsChild>
        <w:div w:id="1587766300">
          <w:marLeft w:val="0"/>
          <w:marRight w:val="0"/>
          <w:marTop w:val="0"/>
          <w:marBottom w:val="225"/>
          <w:divBdr>
            <w:top w:val="none" w:sz="0" w:space="0" w:color="auto"/>
            <w:left w:val="none" w:sz="0" w:space="0" w:color="auto"/>
            <w:bottom w:val="none" w:sz="0" w:space="0" w:color="auto"/>
            <w:right w:val="none" w:sz="0" w:space="0" w:color="auto"/>
          </w:divBdr>
        </w:div>
      </w:divsChild>
    </w:div>
    <w:div w:id="935096377">
      <w:bodyDiv w:val="1"/>
      <w:marLeft w:val="0"/>
      <w:marRight w:val="0"/>
      <w:marTop w:val="0"/>
      <w:marBottom w:val="0"/>
      <w:divBdr>
        <w:top w:val="none" w:sz="0" w:space="0" w:color="auto"/>
        <w:left w:val="none" w:sz="0" w:space="0" w:color="auto"/>
        <w:bottom w:val="none" w:sz="0" w:space="0" w:color="auto"/>
        <w:right w:val="none" w:sz="0" w:space="0" w:color="auto"/>
      </w:divBdr>
      <w:divsChild>
        <w:div w:id="1989699306">
          <w:marLeft w:val="0"/>
          <w:marRight w:val="0"/>
          <w:marTop w:val="0"/>
          <w:marBottom w:val="225"/>
          <w:divBdr>
            <w:top w:val="none" w:sz="0" w:space="0" w:color="auto"/>
            <w:left w:val="none" w:sz="0" w:space="0" w:color="auto"/>
            <w:bottom w:val="none" w:sz="0" w:space="0" w:color="auto"/>
            <w:right w:val="none" w:sz="0" w:space="0" w:color="auto"/>
          </w:divBdr>
        </w:div>
      </w:divsChild>
    </w:div>
    <w:div w:id="943273147">
      <w:bodyDiv w:val="1"/>
      <w:marLeft w:val="0"/>
      <w:marRight w:val="0"/>
      <w:marTop w:val="0"/>
      <w:marBottom w:val="0"/>
      <w:divBdr>
        <w:top w:val="none" w:sz="0" w:space="0" w:color="auto"/>
        <w:left w:val="none" w:sz="0" w:space="0" w:color="auto"/>
        <w:bottom w:val="none" w:sz="0" w:space="0" w:color="auto"/>
        <w:right w:val="none" w:sz="0" w:space="0" w:color="auto"/>
      </w:divBdr>
      <w:divsChild>
        <w:div w:id="1049382275">
          <w:marLeft w:val="0"/>
          <w:marRight w:val="0"/>
          <w:marTop w:val="0"/>
          <w:marBottom w:val="225"/>
          <w:divBdr>
            <w:top w:val="none" w:sz="0" w:space="0" w:color="auto"/>
            <w:left w:val="none" w:sz="0" w:space="0" w:color="auto"/>
            <w:bottom w:val="none" w:sz="0" w:space="0" w:color="auto"/>
            <w:right w:val="none" w:sz="0" w:space="0" w:color="auto"/>
          </w:divBdr>
        </w:div>
      </w:divsChild>
    </w:div>
    <w:div w:id="952205191">
      <w:bodyDiv w:val="1"/>
      <w:marLeft w:val="0"/>
      <w:marRight w:val="0"/>
      <w:marTop w:val="0"/>
      <w:marBottom w:val="0"/>
      <w:divBdr>
        <w:top w:val="none" w:sz="0" w:space="0" w:color="auto"/>
        <w:left w:val="none" w:sz="0" w:space="0" w:color="auto"/>
        <w:bottom w:val="none" w:sz="0" w:space="0" w:color="auto"/>
        <w:right w:val="none" w:sz="0" w:space="0" w:color="auto"/>
      </w:divBdr>
      <w:divsChild>
        <w:div w:id="1618681656">
          <w:marLeft w:val="0"/>
          <w:marRight w:val="0"/>
          <w:marTop w:val="0"/>
          <w:marBottom w:val="225"/>
          <w:divBdr>
            <w:top w:val="none" w:sz="0" w:space="0" w:color="auto"/>
            <w:left w:val="none" w:sz="0" w:space="0" w:color="auto"/>
            <w:bottom w:val="none" w:sz="0" w:space="0" w:color="auto"/>
            <w:right w:val="none" w:sz="0" w:space="0" w:color="auto"/>
          </w:divBdr>
        </w:div>
      </w:divsChild>
    </w:div>
    <w:div w:id="972254437">
      <w:bodyDiv w:val="1"/>
      <w:marLeft w:val="0"/>
      <w:marRight w:val="0"/>
      <w:marTop w:val="0"/>
      <w:marBottom w:val="0"/>
      <w:divBdr>
        <w:top w:val="none" w:sz="0" w:space="0" w:color="auto"/>
        <w:left w:val="none" w:sz="0" w:space="0" w:color="auto"/>
        <w:bottom w:val="none" w:sz="0" w:space="0" w:color="auto"/>
        <w:right w:val="none" w:sz="0" w:space="0" w:color="auto"/>
      </w:divBdr>
      <w:divsChild>
        <w:div w:id="2131707487">
          <w:marLeft w:val="0"/>
          <w:marRight w:val="0"/>
          <w:marTop w:val="0"/>
          <w:marBottom w:val="225"/>
          <w:divBdr>
            <w:top w:val="none" w:sz="0" w:space="0" w:color="auto"/>
            <w:left w:val="none" w:sz="0" w:space="0" w:color="auto"/>
            <w:bottom w:val="none" w:sz="0" w:space="0" w:color="auto"/>
            <w:right w:val="none" w:sz="0" w:space="0" w:color="auto"/>
          </w:divBdr>
        </w:div>
      </w:divsChild>
    </w:div>
    <w:div w:id="998777599">
      <w:bodyDiv w:val="1"/>
      <w:marLeft w:val="0"/>
      <w:marRight w:val="0"/>
      <w:marTop w:val="0"/>
      <w:marBottom w:val="0"/>
      <w:divBdr>
        <w:top w:val="none" w:sz="0" w:space="0" w:color="auto"/>
        <w:left w:val="none" w:sz="0" w:space="0" w:color="auto"/>
        <w:bottom w:val="none" w:sz="0" w:space="0" w:color="auto"/>
        <w:right w:val="none" w:sz="0" w:space="0" w:color="auto"/>
      </w:divBdr>
      <w:divsChild>
        <w:div w:id="237638552">
          <w:marLeft w:val="0"/>
          <w:marRight w:val="0"/>
          <w:marTop w:val="0"/>
          <w:marBottom w:val="225"/>
          <w:divBdr>
            <w:top w:val="none" w:sz="0" w:space="0" w:color="auto"/>
            <w:left w:val="none" w:sz="0" w:space="0" w:color="auto"/>
            <w:bottom w:val="none" w:sz="0" w:space="0" w:color="auto"/>
            <w:right w:val="none" w:sz="0" w:space="0" w:color="auto"/>
          </w:divBdr>
        </w:div>
      </w:divsChild>
    </w:div>
    <w:div w:id="1013386082">
      <w:bodyDiv w:val="1"/>
      <w:marLeft w:val="0"/>
      <w:marRight w:val="0"/>
      <w:marTop w:val="0"/>
      <w:marBottom w:val="0"/>
      <w:divBdr>
        <w:top w:val="none" w:sz="0" w:space="0" w:color="auto"/>
        <w:left w:val="none" w:sz="0" w:space="0" w:color="auto"/>
        <w:bottom w:val="none" w:sz="0" w:space="0" w:color="auto"/>
        <w:right w:val="none" w:sz="0" w:space="0" w:color="auto"/>
      </w:divBdr>
      <w:divsChild>
        <w:div w:id="1060441781">
          <w:marLeft w:val="0"/>
          <w:marRight w:val="0"/>
          <w:marTop w:val="0"/>
          <w:marBottom w:val="225"/>
          <w:divBdr>
            <w:top w:val="none" w:sz="0" w:space="0" w:color="auto"/>
            <w:left w:val="none" w:sz="0" w:space="0" w:color="auto"/>
            <w:bottom w:val="none" w:sz="0" w:space="0" w:color="auto"/>
            <w:right w:val="none" w:sz="0" w:space="0" w:color="auto"/>
          </w:divBdr>
        </w:div>
      </w:divsChild>
    </w:div>
    <w:div w:id="1028525042">
      <w:bodyDiv w:val="1"/>
      <w:marLeft w:val="0"/>
      <w:marRight w:val="0"/>
      <w:marTop w:val="0"/>
      <w:marBottom w:val="0"/>
      <w:divBdr>
        <w:top w:val="none" w:sz="0" w:space="0" w:color="auto"/>
        <w:left w:val="none" w:sz="0" w:space="0" w:color="auto"/>
        <w:bottom w:val="none" w:sz="0" w:space="0" w:color="auto"/>
        <w:right w:val="none" w:sz="0" w:space="0" w:color="auto"/>
      </w:divBdr>
      <w:divsChild>
        <w:div w:id="2140106181">
          <w:marLeft w:val="0"/>
          <w:marRight w:val="0"/>
          <w:marTop w:val="0"/>
          <w:marBottom w:val="225"/>
          <w:divBdr>
            <w:top w:val="none" w:sz="0" w:space="0" w:color="auto"/>
            <w:left w:val="none" w:sz="0" w:space="0" w:color="auto"/>
            <w:bottom w:val="none" w:sz="0" w:space="0" w:color="auto"/>
            <w:right w:val="none" w:sz="0" w:space="0" w:color="auto"/>
          </w:divBdr>
        </w:div>
      </w:divsChild>
    </w:div>
    <w:div w:id="1039739462">
      <w:bodyDiv w:val="1"/>
      <w:marLeft w:val="0"/>
      <w:marRight w:val="0"/>
      <w:marTop w:val="0"/>
      <w:marBottom w:val="0"/>
      <w:divBdr>
        <w:top w:val="none" w:sz="0" w:space="0" w:color="auto"/>
        <w:left w:val="none" w:sz="0" w:space="0" w:color="auto"/>
        <w:bottom w:val="none" w:sz="0" w:space="0" w:color="auto"/>
        <w:right w:val="none" w:sz="0" w:space="0" w:color="auto"/>
      </w:divBdr>
      <w:divsChild>
        <w:div w:id="814491231">
          <w:marLeft w:val="0"/>
          <w:marRight w:val="0"/>
          <w:marTop w:val="0"/>
          <w:marBottom w:val="225"/>
          <w:divBdr>
            <w:top w:val="none" w:sz="0" w:space="0" w:color="auto"/>
            <w:left w:val="none" w:sz="0" w:space="0" w:color="auto"/>
            <w:bottom w:val="none" w:sz="0" w:space="0" w:color="auto"/>
            <w:right w:val="none" w:sz="0" w:space="0" w:color="auto"/>
          </w:divBdr>
        </w:div>
      </w:divsChild>
    </w:div>
    <w:div w:id="1060597307">
      <w:bodyDiv w:val="1"/>
      <w:marLeft w:val="0"/>
      <w:marRight w:val="0"/>
      <w:marTop w:val="0"/>
      <w:marBottom w:val="0"/>
      <w:divBdr>
        <w:top w:val="none" w:sz="0" w:space="0" w:color="auto"/>
        <w:left w:val="none" w:sz="0" w:space="0" w:color="auto"/>
        <w:bottom w:val="none" w:sz="0" w:space="0" w:color="auto"/>
        <w:right w:val="none" w:sz="0" w:space="0" w:color="auto"/>
      </w:divBdr>
      <w:divsChild>
        <w:div w:id="1788355902">
          <w:marLeft w:val="0"/>
          <w:marRight w:val="0"/>
          <w:marTop w:val="0"/>
          <w:marBottom w:val="225"/>
          <w:divBdr>
            <w:top w:val="none" w:sz="0" w:space="0" w:color="auto"/>
            <w:left w:val="none" w:sz="0" w:space="0" w:color="auto"/>
            <w:bottom w:val="none" w:sz="0" w:space="0" w:color="auto"/>
            <w:right w:val="none" w:sz="0" w:space="0" w:color="auto"/>
          </w:divBdr>
        </w:div>
      </w:divsChild>
    </w:div>
    <w:div w:id="1062099265">
      <w:bodyDiv w:val="1"/>
      <w:marLeft w:val="0"/>
      <w:marRight w:val="0"/>
      <w:marTop w:val="0"/>
      <w:marBottom w:val="0"/>
      <w:divBdr>
        <w:top w:val="none" w:sz="0" w:space="0" w:color="auto"/>
        <w:left w:val="none" w:sz="0" w:space="0" w:color="auto"/>
        <w:bottom w:val="none" w:sz="0" w:space="0" w:color="auto"/>
        <w:right w:val="none" w:sz="0" w:space="0" w:color="auto"/>
      </w:divBdr>
      <w:divsChild>
        <w:div w:id="586886023">
          <w:marLeft w:val="0"/>
          <w:marRight w:val="0"/>
          <w:marTop w:val="0"/>
          <w:marBottom w:val="225"/>
          <w:divBdr>
            <w:top w:val="none" w:sz="0" w:space="0" w:color="auto"/>
            <w:left w:val="none" w:sz="0" w:space="0" w:color="auto"/>
            <w:bottom w:val="none" w:sz="0" w:space="0" w:color="auto"/>
            <w:right w:val="none" w:sz="0" w:space="0" w:color="auto"/>
          </w:divBdr>
        </w:div>
      </w:divsChild>
    </w:div>
    <w:div w:id="1134375779">
      <w:bodyDiv w:val="1"/>
      <w:marLeft w:val="0"/>
      <w:marRight w:val="0"/>
      <w:marTop w:val="0"/>
      <w:marBottom w:val="0"/>
      <w:divBdr>
        <w:top w:val="none" w:sz="0" w:space="0" w:color="auto"/>
        <w:left w:val="none" w:sz="0" w:space="0" w:color="auto"/>
        <w:bottom w:val="none" w:sz="0" w:space="0" w:color="auto"/>
        <w:right w:val="none" w:sz="0" w:space="0" w:color="auto"/>
      </w:divBdr>
      <w:divsChild>
        <w:div w:id="2009627772">
          <w:marLeft w:val="0"/>
          <w:marRight w:val="0"/>
          <w:marTop w:val="0"/>
          <w:marBottom w:val="225"/>
          <w:divBdr>
            <w:top w:val="none" w:sz="0" w:space="0" w:color="auto"/>
            <w:left w:val="none" w:sz="0" w:space="0" w:color="auto"/>
            <w:bottom w:val="none" w:sz="0" w:space="0" w:color="auto"/>
            <w:right w:val="none" w:sz="0" w:space="0" w:color="auto"/>
          </w:divBdr>
        </w:div>
      </w:divsChild>
    </w:div>
    <w:div w:id="1169061588">
      <w:bodyDiv w:val="1"/>
      <w:marLeft w:val="0"/>
      <w:marRight w:val="0"/>
      <w:marTop w:val="0"/>
      <w:marBottom w:val="0"/>
      <w:divBdr>
        <w:top w:val="none" w:sz="0" w:space="0" w:color="auto"/>
        <w:left w:val="none" w:sz="0" w:space="0" w:color="auto"/>
        <w:bottom w:val="none" w:sz="0" w:space="0" w:color="auto"/>
        <w:right w:val="none" w:sz="0" w:space="0" w:color="auto"/>
      </w:divBdr>
      <w:divsChild>
        <w:div w:id="1551451950">
          <w:marLeft w:val="0"/>
          <w:marRight w:val="0"/>
          <w:marTop w:val="0"/>
          <w:marBottom w:val="225"/>
          <w:divBdr>
            <w:top w:val="none" w:sz="0" w:space="0" w:color="auto"/>
            <w:left w:val="none" w:sz="0" w:space="0" w:color="auto"/>
            <w:bottom w:val="none" w:sz="0" w:space="0" w:color="auto"/>
            <w:right w:val="none" w:sz="0" w:space="0" w:color="auto"/>
          </w:divBdr>
        </w:div>
      </w:divsChild>
    </w:div>
    <w:div w:id="1197549581">
      <w:bodyDiv w:val="1"/>
      <w:marLeft w:val="0"/>
      <w:marRight w:val="0"/>
      <w:marTop w:val="0"/>
      <w:marBottom w:val="0"/>
      <w:divBdr>
        <w:top w:val="none" w:sz="0" w:space="0" w:color="auto"/>
        <w:left w:val="none" w:sz="0" w:space="0" w:color="auto"/>
        <w:bottom w:val="none" w:sz="0" w:space="0" w:color="auto"/>
        <w:right w:val="none" w:sz="0" w:space="0" w:color="auto"/>
      </w:divBdr>
      <w:divsChild>
        <w:div w:id="1375545786">
          <w:marLeft w:val="0"/>
          <w:marRight w:val="0"/>
          <w:marTop w:val="0"/>
          <w:marBottom w:val="225"/>
          <w:divBdr>
            <w:top w:val="none" w:sz="0" w:space="0" w:color="auto"/>
            <w:left w:val="none" w:sz="0" w:space="0" w:color="auto"/>
            <w:bottom w:val="none" w:sz="0" w:space="0" w:color="auto"/>
            <w:right w:val="none" w:sz="0" w:space="0" w:color="auto"/>
          </w:divBdr>
        </w:div>
      </w:divsChild>
    </w:div>
    <w:div w:id="1203638707">
      <w:bodyDiv w:val="1"/>
      <w:marLeft w:val="0"/>
      <w:marRight w:val="0"/>
      <w:marTop w:val="0"/>
      <w:marBottom w:val="0"/>
      <w:divBdr>
        <w:top w:val="none" w:sz="0" w:space="0" w:color="auto"/>
        <w:left w:val="none" w:sz="0" w:space="0" w:color="auto"/>
        <w:bottom w:val="none" w:sz="0" w:space="0" w:color="auto"/>
        <w:right w:val="none" w:sz="0" w:space="0" w:color="auto"/>
      </w:divBdr>
      <w:divsChild>
        <w:div w:id="1528834367">
          <w:marLeft w:val="0"/>
          <w:marRight w:val="0"/>
          <w:marTop w:val="0"/>
          <w:marBottom w:val="225"/>
          <w:divBdr>
            <w:top w:val="none" w:sz="0" w:space="0" w:color="auto"/>
            <w:left w:val="none" w:sz="0" w:space="0" w:color="auto"/>
            <w:bottom w:val="none" w:sz="0" w:space="0" w:color="auto"/>
            <w:right w:val="none" w:sz="0" w:space="0" w:color="auto"/>
          </w:divBdr>
        </w:div>
      </w:divsChild>
    </w:div>
    <w:div w:id="1224684867">
      <w:bodyDiv w:val="1"/>
      <w:marLeft w:val="0"/>
      <w:marRight w:val="0"/>
      <w:marTop w:val="0"/>
      <w:marBottom w:val="0"/>
      <w:divBdr>
        <w:top w:val="none" w:sz="0" w:space="0" w:color="auto"/>
        <w:left w:val="none" w:sz="0" w:space="0" w:color="auto"/>
        <w:bottom w:val="none" w:sz="0" w:space="0" w:color="auto"/>
        <w:right w:val="none" w:sz="0" w:space="0" w:color="auto"/>
      </w:divBdr>
      <w:divsChild>
        <w:div w:id="324432062">
          <w:marLeft w:val="0"/>
          <w:marRight w:val="0"/>
          <w:marTop w:val="0"/>
          <w:marBottom w:val="225"/>
          <w:divBdr>
            <w:top w:val="none" w:sz="0" w:space="0" w:color="auto"/>
            <w:left w:val="none" w:sz="0" w:space="0" w:color="auto"/>
            <w:bottom w:val="none" w:sz="0" w:space="0" w:color="auto"/>
            <w:right w:val="none" w:sz="0" w:space="0" w:color="auto"/>
          </w:divBdr>
        </w:div>
      </w:divsChild>
    </w:div>
    <w:div w:id="1235779496">
      <w:bodyDiv w:val="1"/>
      <w:marLeft w:val="0"/>
      <w:marRight w:val="0"/>
      <w:marTop w:val="0"/>
      <w:marBottom w:val="0"/>
      <w:divBdr>
        <w:top w:val="none" w:sz="0" w:space="0" w:color="auto"/>
        <w:left w:val="none" w:sz="0" w:space="0" w:color="auto"/>
        <w:bottom w:val="none" w:sz="0" w:space="0" w:color="auto"/>
        <w:right w:val="none" w:sz="0" w:space="0" w:color="auto"/>
      </w:divBdr>
      <w:divsChild>
        <w:div w:id="1739282827">
          <w:marLeft w:val="0"/>
          <w:marRight w:val="0"/>
          <w:marTop w:val="0"/>
          <w:marBottom w:val="225"/>
          <w:divBdr>
            <w:top w:val="none" w:sz="0" w:space="0" w:color="auto"/>
            <w:left w:val="none" w:sz="0" w:space="0" w:color="auto"/>
            <w:bottom w:val="none" w:sz="0" w:space="0" w:color="auto"/>
            <w:right w:val="none" w:sz="0" w:space="0" w:color="auto"/>
          </w:divBdr>
        </w:div>
      </w:divsChild>
    </w:div>
    <w:div w:id="1266185322">
      <w:bodyDiv w:val="1"/>
      <w:marLeft w:val="0"/>
      <w:marRight w:val="0"/>
      <w:marTop w:val="0"/>
      <w:marBottom w:val="0"/>
      <w:divBdr>
        <w:top w:val="none" w:sz="0" w:space="0" w:color="auto"/>
        <w:left w:val="none" w:sz="0" w:space="0" w:color="auto"/>
        <w:bottom w:val="none" w:sz="0" w:space="0" w:color="auto"/>
        <w:right w:val="none" w:sz="0" w:space="0" w:color="auto"/>
      </w:divBdr>
      <w:divsChild>
        <w:div w:id="40519573">
          <w:marLeft w:val="0"/>
          <w:marRight w:val="0"/>
          <w:marTop w:val="0"/>
          <w:marBottom w:val="225"/>
          <w:divBdr>
            <w:top w:val="none" w:sz="0" w:space="0" w:color="auto"/>
            <w:left w:val="none" w:sz="0" w:space="0" w:color="auto"/>
            <w:bottom w:val="none" w:sz="0" w:space="0" w:color="auto"/>
            <w:right w:val="none" w:sz="0" w:space="0" w:color="auto"/>
          </w:divBdr>
        </w:div>
      </w:divsChild>
    </w:div>
    <w:div w:id="1278417010">
      <w:bodyDiv w:val="1"/>
      <w:marLeft w:val="0"/>
      <w:marRight w:val="0"/>
      <w:marTop w:val="0"/>
      <w:marBottom w:val="0"/>
      <w:divBdr>
        <w:top w:val="none" w:sz="0" w:space="0" w:color="auto"/>
        <w:left w:val="none" w:sz="0" w:space="0" w:color="auto"/>
        <w:bottom w:val="none" w:sz="0" w:space="0" w:color="auto"/>
        <w:right w:val="none" w:sz="0" w:space="0" w:color="auto"/>
      </w:divBdr>
      <w:divsChild>
        <w:div w:id="1936205517">
          <w:marLeft w:val="0"/>
          <w:marRight w:val="0"/>
          <w:marTop w:val="0"/>
          <w:marBottom w:val="225"/>
          <w:divBdr>
            <w:top w:val="none" w:sz="0" w:space="0" w:color="auto"/>
            <w:left w:val="none" w:sz="0" w:space="0" w:color="auto"/>
            <w:bottom w:val="none" w:sz="0" w:space="0" w:color="auto"/>
            <w:right w:val="none" w:sz="0" w:space="0" w:color="auto"/>
          </w:divBdr>
        </w:div>
      </w:divsChild>
    </w:div>
    <w:div w:id="1333290323">
      <w:bodyDiv w:val="1"/>
      <w:marLeft w:val="0"/>
      <w:marRight w:val="0"/>
      <w:marTop w:val="0"/>
      <w:marBottom w:val="0"/>
      <w:divBdr>
        <w:top w:val="none" w:sz="0" w:space="0" w:color="auto"/>
        <w:left w:val="none" w:sz="0" w:space="0" w:color="auto"/>
        <w:bottom w:val="none" w:sz="0" w:space="0" w:color="auto"/>
        <w:right w:val="none" w:sz="0" w:space="0" w:color="auto"/>
      </w:divBdr>
      <w:divsChild>
        <w:div w:id="552232646">
          <w:marLeft w:val="0"/>
          <w:marRight w:val="0"/>
          <w:marTop w:val="0"/>
          <w:marBottom w:val="225"/>
          <w:divBdr>
            <w:top w:val="none" w:sz="0" w:space="0" w:color="auto"/>
            <w:left w:val="none" w:sz="0" w:space="0" w:color="auto"/>
            <w:bottom w:val="none" w:sz="0" w:space="0" w:color="auto"/>
            <w:right w:val="none" w:sz="0" w:space="0" w:color="auto"/>
          </w:divBdr>
        </w:div>
      </w:divsChild>
    </w:div>
    <w:div w:id="1345474399">
      <w:bodyDiv w:val="1"/>
      <w:marLeft w:val="0"/>
      <w:marRight w:val="0"/>
      <w:marTop w:val="0"/>
      <w:marBottom w:val="0"/>
      <w:divBdr>
        <w:top w:val="none" w:sz="0" w:space="0" w:color="auto"/>
        <w:left w:val="none" w:sz="0" w:space="0" w:color="auto"/>
        <w:bottom w:val="none" w:sz="0" w:space="0" w:color="auto"/>
        <w:right w:val="none" w:sz="0" w:space="0" w:color="auto"/>
      </w:divBdr>
      <w:divsChild>
        <w:div w:id="1357148567">
          <w:marLeft w:val="0"/>
          <w:marRight w:val="0"/>
          <w:marTop w:val="0"/>
          <w:marBottom w:val="225"/>
          <w:divBdr>
            <w:top w:val="none" w:sz="0" w:space="0" w:color="auto"/>
            <w:left w:val="none" w:sz="0" w:space="0" w:color="auto"/>
            <w:bottom w:val="none" w:sz="0" w:space="0" w:color="auto"/>
            <w:right w:val="none" w:sz="0" w:space="0" w:color="auto"/>
          </w:divBdr>
        </w:div>
      </w:divsChild>
    </w:div>
    <w:div w:id="1351492330">
      <w:bodyDiv w:val="1"/>
      <w:marLeft w:val="0"/>
      <w:marRight w:val="0"/>
      <w:marTop w:val="0"/>
      <w:marBottom w:val="0"/>
      <w:divBdr>
        <w:top w:val="none" w:sz="0" w:space="0" w:color="auto"/>
        <w:left w:val="none" w:sz="0" w:space="0" w:color="auto"/>
        <w:bottom w:val="none" w:sz="0" w:space="0" w:color="auto"/>
        <w:right w:val="none" w:sz="0" w:space="0" w:color="auto"/>
      </w:divBdr>
      <w:divsChild>
        <w:div w:id="984429083">
          <w:marLeft w:val="0"/>
          <w:marRight w:val="0"/>
          <w:marTop w:val="0"/>
          <w:marBottom w:val="225"/>
          <w:divBdr>
            <w:top w:val="none" w:sz="0" w:space="0" w:color="auto"/>
            <w:left w:val="none" w:sz="0" w:space="0" w:color="auto"/>
            <w:bottom w:val="none" w:sz="0" w:space="0" w:color="auto"/>
            <w:right w:val="none" w:sz="0" w:space="0" w:color="auto"/>
          </w:divBdr>
        </w:div>
      </w:divsChild>
    </w:div>
    <w:div w:id="1355495011">
      <w:bodyDiv w:val="1"/>
      <w:marLeft w:val="0"/>
      <w:marRight w:val="0"/>
      <w:marTop w:val="0"/>
      <w:marBottom w:val="0"/>
      <w:divBdr>
        <w:top w:val="none" w:sz="0" w:space="0" w:color="auto"/>
        <w:left w:val="none" w:sz="0" w:space="0" w:color="auto"/>
        <w:bottom w:val="none" w:sz="0" w:space="0" w:color="auto"/>
        <w:right w:val="none" w:sz="0" w:space="0" w:color="auto"/>
      </w:divBdr>
      <w:divsChild>
        <w:div w:id="1883904100">
          <w:marLeft w:val="0"/>
          <w:marRight w:val="0"/>
          <w:marTop w:val="0"/>
          <w:marBottom w:val="225"/>
          <w:divBdr>
            <w:top w:val="none" w:sz="0" w:space="0" w:color="auto"/>
            <w:left w:val="none" w:sz="0" w:space="0" w:color="auto"/>
            <w:bottom w:val="none" w:sz="0" w:space="0" w:color="auto"/>
            <w:right w:val="none" w:sz="0" w:space="0" w:color="auto"/>
          </w:divBdr>
        </w:div>
      </w:divsChild>
    </w:div>
    <w:div w:id="1431854758">
      <w:bodyDiv w:val="1"/>
      <w:marLeft w:val="0"/>
      <w:marRight w:val="0"/>
      <w:marTop w:val="0"/>
      <w:marBottom w:val="0"/>
      <w:divBdr>
        <w:top w:val="none" w:sz="0" w:space="0" w:color="auto"/>
        <w:left w:val="none" w:sz="0" w:space="0" w:color="auto"/>
        <w:bottom w:val="none" w:sz="0" w:space="0" w:color="auto"/>
        <w:right w:val="none" w:sz="0" w:space="0" w:color="auto"/>
      </w:divBdr>
      <w:divsChild>
        <w:div w:id="462431495">
          <w:marLeft w:val="0"/>
          <w:marRight w:val="0"/>
          <w:marTop w:val="0"/>
          <w:marBottom w:val="225"/>
          <w:divBdr>
            <w:top w:val="none" w:sz="0" w:space="0" w:color="auto"/>
            <w:left w:val="none" w:sz="0" w:space="0" w:color="auto"/>
            <w:bottom w:val="none" w:sz="0" w:space="0" w:color="auto"/>
            <w:right w:val="none" w:sz="0" w:space="0" w:color="auto"/>
          </w:divBdr>
        </w:div>
      </w:divsChild>
    </w:div>
    <w:div w:id="1437168924">
      <w:bodyDiv w:val="1"/>
      <w:marLeft w:val="0"/>
      <w:marRight w:val="0"/>
      <w:marTop w:val="0"/>
      <w:marBottom w:val="0"/>
      <w:divBdr>
        <w:top w:val="none" w:sz="0" w:space="0" w:color="auto"/>
        <w:left w:val="none" w:sz="0" w:space="0" w:color="auto"/>
        <w:bottom w:val="none" w:sz="0" w:space="0" w:color="auto"/>
        <w:right w:val="none" w:sz="0" w:space="0" w:color="auto"/>
      </w:divBdr>
      <w:divsChild>
        <w:div w:id="2006738113">
          <w:marLeft w:val="0"/>
          <w:marRight w:val="0"/>
          <w:marTop w:val="0"/>
          <w:marBottom w:val="225"/>
          <w:divBdr>
            <w:top w:val="none" w:sz="0" w:space="0" w:color="auto"/>
            <w:left w:val="none" w:sz="0" w:space="0" w:color="auto"/>
            <w:bottom w:val="none" w:sz="0" w:space="0" w:color="auto"/>
            <w:right w:val="none" w:sz="0" w:space="0" w:color="auto"/>
          </w:divBdr>
        </w:div>
      </w:divsChild>
    </w:div>
    <w:div w:id="1476020339">
      <w:bodyDiv w:val="1"/>
      <w:marLeft w:val="0"/>
      <w:marRight w:val="0"/>
      <w:marTop w:val="0"/>
      <w:marBottom w:val="0"/>
      <w:divBdr>
        <w:top w:val="none" w:sz="0" w:space="0" w:color="auto"/>
        <w:left w:val="none" w:sz="0" w:space="0" w:color="auto"/>
        <w:bottom w:val="none" w:sz="0" w:space="0" w:color="auto"/>
        <w:right w:val="none" w:sz="0" w:space="0" w:color="auto"/>
      </w:divBdr>
      <w:divsChild>
        <w:div w:id="947463900">
          <w:marLeft w:val="0"/>
          <w:marRight w:val="0"/>
          <w:marTop w:val="0"/>
          <w:marBottom w:val="225"/>
          <w:divBdr>
            <w:top w:val="none" w:sz="0" w:space="0" w:color="auto"/>
            <w:left w:val="none" w:sz="0" w:space="0" w:color="auto"/>
            <w:bottom w:val="none" w:sz="0" w:space="0" w:color="auto"/>
            <w:right w:val="none" w:sz="0" w:space="0" w:color="auto"/>
          </w:divBdr>
        </w:div>
      </w:divsChild>
    </w:div>
    <w:div w:id="1482889525">
      <w:bodyDiv w:val="1"/>
      <w:marLeft w:val="0"/>
      <w:marRight w:val="0"/>
      <w:marTop w:val="0"/>
      <w:marBottom w:val="0"/>
      <w:divBdr>
        <w:top w:val="none" w:sz="0" w:space="0" w:color="auto"/>
        <w:left w:val="none" w:sz="0" w:space="0" w:color="auto"/>
        <w:bottom w:val="none" w:sz="0" w:space="0" w:color="auto"/>
        <w:right w:val="none" w:sz="0" w:space="0" w:color="auto"/>
      </w:divBdr>
      <w:divsChild>
        <w:div w:id="1763648495">
          <w:marLeft w:val="0"/>
          <w:marRight w:val="0"/>
          <w:marTop w:val="0"/>
          <w:marBottom w:val="225"/>
          <w:divBdr>
            <w:top w:val="none" w:sz="0" w:space="0" w:color="auto"/>
            <w:left w:val="none" w:sz="0" w:space="0" w:color="auto"/>
            <w:bottom w:val="none" w:sz="0" w:space="0" w:color="auto"/>
            <w:right w:val="none" w:sz="0" w:space="0" w:color="auto"/>
          </w:divBdr>
        </w:div>
      </w:divsChild>
    </w:div>
    <w:div w:id="1527984384">
      <w:bodyDiv w:val="1"/>
      <w:marLeft w:val="0"/>
      <w:marRight w:val="0"/>
      <w:marTop w:val="0"/>
      <w:marBottom w:val="0"/>
      <w:divBdr>
        <w:top w:val="none" w:sz="0" w:space="0" w:color="auto"/>
        <w:left w:val="none" w:sz="0" w:space="0" w:color="auto"/>
        <w:bottom w:val="none" w:sz="0" w:space="0" w:color="auto"/>
        <w:right w:val="none" w:sz="0" w:space="0" w:color="auto"/>
      </w:divBdr>
      <w:divsChild>
        <w:div w:id="795493549">
          <w:marLeft w:val="0"/>
          <w:marRight w:val="0"/>
          <w:marTop w:val="0"/>
          <w:marBottom w:val="225"/>
          <w:divBdr>
            <w:top w:val="none" w:sz="0" w:space="0" w:color="auto"/>
            <w:left w:val="none" w:sz="0" w:space="0" w:color="auto"/>
            <w:bottom w:val="none" w:sz="0" w:space="0" w:color="auto"/>
            <w:right w:val="none" w:sz="0" w:space="0" w:color="auto"/>
          </w:divBdr>
        </w:div>
      </w:divsChild>
    </w:div>
    <w:div w:id="1545096462">
      <w:bodyDiv w:val="1"/>
      <w:marLeft w:val="0"/>
      <w:marRight w:val="0"/>
      <w:marTop w:val="0"/>
      <w:marBottom w:val="0"/>
      <w:divBdr>
        <w:top w:val="none" w:sz="0" w:space="0" w:color="auto"/>
        <w:left w:val="none" w:sz="0" w:space="0" w:color="auto"/>
        <w:bottom w:val="none" w:sz="0" w:space="0" w:color="auto"/>
        <w:right w:val="none" w:sz="0" w:space="0" w:color="auto"/>
      </w:divBdr>
      <w:divsChild>
        <w:div w:id="1380668751">
          <w:marLeft w:val="0"/>
          <w:marRight w:val="0"/>
          <w:marTop w:val="0"/>
          <w:marBottom w:val="225"/>
          <w:divBdr>
            <w:top w:val="none" w:sz="0" w:space="0" w:color="auto"/>
            <w:left w:val="none" w:sz="0" w:space="0" w:color="auto"/>
            <w:bottom w:val="none" w:sz="0" w:space="0" w:color="auto"/>
            <w:right w:val="none" w:sz="0" w:space="0" w:color="auto"/>
          </w:divBdr>
        </w:div>
      </w:divsChild>
    </w:div>
    <w:div w:id="1584953252">
      <w:bodyDiv w:val="1"/>
      <w:marLeft w:val="0"/>
      <w:marRight w:val="0"/>
      <w:marTop w:val="0"/>
      <w:marBottom w:val="0"/>
      <w:divBdr>
        <w:top w:val="none" w:sz="0" w:space="0" w:color="auto"/>
        <w:left w:val="none" w:sz="0" w:space="0" w:color="auto"/>
        <w:bottom w:val="none" w:sz="0" w:space="0" w:color="auto"/>
        <w:right w:val="none" w:sz="0" w:space="0" w:color="auto"/>
      </w:divBdr>
      <w:divsChild>
        <w:div w:id="593321359">
          <w:marLeft w:val="0"/>
          <w:marRight w:val="0"/>
          <w:marTop w:val="0"/>
          <w:marBottom w:val="225"/>
          <w:divBdr>
            <w:top w:val="none" w:sz="0" w:space="0" w:color="auto"/>
            <w:left w:val="none" w:sz="0" w:space="0" w:color="auto"/>
            <w:bottom w:val="none" w:sz="0" w:space="0" w:color="auto"/>
            <w:right w:val="none" w:sz="0" w:space="0" w:color="auto"/>
          </w:divBdr>
        </w:div>
      </w:divsChild>
    </w:div>
    <w:div w:id="1603606341">
      <w:bodyDiv w:val="1"/>
      <w:marLeft w:val="0"/>
      <w:marRight w:val="0"/>
      <w:marTop w:val="0"/>
      <w:marBottom w:val="0"/>
      <w:divBdr>
        <w:top w:val="none" w:sz="0" w:space="0" w:color="auto"/>
        <w:left w:val="none" w:sz="0" w:space="0" w:color="auto"/>
        <w:bottom w:val="none" w:sz="0" w:space="0" w:color="auto"/>
        <w:right w:val="none" w:sz="0" w:space="0" w:color="auto"/>
      </w:divBdr>
      <w:divsChild>
        <w:div w:id="1367411118">
          <w:marLeft w:val="0"/>
          <w:marRight w:val="0"/>
          <w:marTop w:val="0"/>
          <w:marBottom w:val="225"/>
          <w:divBdr>
            <w:top w:val="none" w:sz="0" w:space="0" w:color="auto"/>
            <w:left w:val="none" w:sz="0" w:space="0" w:color="auto"/>
            <w:bottom w:val="none" w:sz="0" w:space="0" w:color="auto"/>
            <w:right w:val="none" w:sz="0" w:space="0" w:color="auto"/>
          </w:divBdr>
        </w:div>
      </w:divsChild>
    </w:div>
    <w:div w:id="1652443160">
      <w:bodyDiv w:val="1"/>
      <w:marLeft w:val="0"/>
      <w:marRight w:val="0"/>
      <w:marTop w:val="0"/>
      <w:marBottom w:val="0"/>
      <w:divBdr>
        <w:top w:val="none" w:sz="0" w:space="0" w:color="auto"/>
        <w:left w:val="none" w:sz="0" w:space="0" w:color="auto"/>
        <w:bottom w:val="none" w:sz="0" w:space="0" w:color="auto"/>
        <w:right w:val="none" w:sz="0" w:space="0" w:color="auto"/>
      </w:divBdr>
      <w:divsChild>
        <w:div w:id="1464082043">
          <w:marLeft w:val="0"/>
          <w:marRight w:val="0"/>
          <w:marTop w:val="0"/>
          <w:marBottom w:val="225"/>
          <w:divBdr>
            <w:top w:val="none" w:sz="0" w:space="0" w:color="auto"/>
            <w:left w:val="none" w:sz="0" w:space="0" w:color="auto"/>
            <w:bottom w:val="none" w:sz="0" w:space="0" w:color="auto"/>
            <w:right w:val="none" w:sz="0" w:space="0" w:color="auto"/>
          </w:divBdr>
        </w:div>
      </w:divsChild>
    </w:div>
    <w:div w:id="1659263291">
      <w:bodyDiv w:val="1"/>
      <w:marLeft w:val="0"/>
      <w:marRight w:val="0"/>
      <w:marTop w:val="0"/>
      <w:marBottom w:val="0"/>
      <w:divBdr>
        <w:top w:val="none" w:sz="0" w:space="0" w:color="auto"/>
        <w:left w:val="none" w:sz="0" w:space="0" w:color="auto"/>
        <w:bottom w:val="none" w:sz="0" w:space="0" w:color="auto"/>
        <w:right w:val="none" w:sz="0" w:space="0" w:color="auto"/>
      </w:divBdr>
      <w:divsChild>
        <w:div w:id="1295525700">
          <w:marLeft w:val="0"/>
          <w:marRight w:val="0"/>
          <w:marTop w:val="0"/>
          <w:marBottom w:val="225"/>
          <w:divBdr>
            <w:top w:val="none" w:sz="0" w:space="0" w:color="auto"/>
            <w:left w:val="none" w:sz="0" w:space="0" w:color="auto"/>
            <w:bottom w:val="none" w:sz="0" w:space="0" w:color="auto"/>
            <w:right w:val="none" w:sz="0" w:space="0" w:color="auto"/>
          </w:divBdr>
        </w:div>
      </w:divsChild>
    </w:div>
    <w:div w:id="1675573241">
      <w:bodyDiv w:val="1"/>
      <w:marLeft w:val="0"/>
      <w:marRight w:val="0"/>
      <w:marTop w:val="0"/>
      <w:marBottom w:val="0"/>
      <w:divBdr>
        <w:top w:val="none" w:sz="0" w:space="0" w:color="auto"/>
        <w:left w:val="none" w:sz="0" w:space="0" w:color="auto"/>
        <w:bottom w:val="none" w:sz="0" w:space="0" w:color="auto"/>
        <w:right w:val="none" w:sz="0" w:space="0" w:color="auto"/>
      </w:divBdr>
    </w:div>
    <w:div w:id="1727293883">
      <w:bodyDiv w:val="1"/>
      <w:marLeft w:val="0"/>
      <w:marRight w:val="0"/>
      <w:marTop w:val="0"/>
      <w:marBottom w:val="0"/>
      <w:divBdr>
        <w:top w:val="none" w:sz="0" w:space="0" w:color="auto"/>
        <w:left w:val="none" w:sz="0" w:space="0" w:color="auto"/>
        <w:bottom w:val="none" w:sz="0" w:space="0" w:color="auto"/>
        <w:right w:val="none" w:sz="0" w:space="0" w:color="auto"/>
      </w:divBdr>
      <w:divsChild>
        <w:div w:id="190992321">
          <w:marLeft w:val="0"/>
          <w:marRight w:val="0"/>
          <w:marTop w:val="0"/>
          <w:marBottom w:val="225"/>
          <w:divBdr>
            <w:top w:val="none" w:sz="0" w:space="0" w:color="auto"/>
            <w:left w:val="none" w:sz="0" w:space="0" w:color="auto"/>
            <w:bottom w:val="none" w:sz="0" w:space="0" w:color="auto"/>
            <w:right w:val="none" w:sz="0" w:space="0" w:color="auto"/>
          </w:divBdr>
        </w:div>
      </w:divsChild>
    </w:div>
    <w:div w:id="1773042537">
      <w:bodyDiv w:val="1"/>
      <w:marLeft w:val="0"/>
      <w:marRight w:val="0"/>
      <w:marTop w:val="0"/>
      <w:marBottom w:val="0"/>
      <w:divBdr>
        <w:top w:val="none" w:sz="0" w:space="0" w:color="auto"/>
        <w:left w:val="none" w:sz="0" w:space="0" w:color="auto"/>
        <w:bottom w:val="none" w:sz="0" w:space="0" w:color="auto"/>
        <w:right w:val="none" w:sz="0" w:space="0" w:color="auto"/>
      </w:divBdr>
      <w:divsChild>
        <w:div w:id="1912502900">
          <w:marLeft w:val="0"/>
          <w:marRight w:val="0"/>
          <w:marTop w:val="0"/>
          <w:marBottom w:val="225"/>
          <w:divBdr>
            <w:top w:val="none" w:sz="0" w:space="0" w:color="auto"/>
            <w:left w:val="none" w:sz="0" w:space="0" w:color="auto"/>
            <w:bottom w:val="none" w:sz="0" w:space="0" w:color="auto"/>
            <w:right w:val="none" w:sz="0" w:space="0" w:color="auto"/>
          </w:divBdr>
        </w:div>
      </w:divsChild>
    </w:div>
    <w:div w:id="1789734568">
      <w:bodyDiv w:val="1"/>
      <w:marLeft w:val="0"/>
      <w:marRight w:val="0"/>
      <w:marTop w:val="0"/>
      <w:marBottom w:val="0"/>
      <w:divBdr>
        <w:top w:val="none" w:sz="0" w:space="0" w:color="auto"/>
        <w:left w:val="none" w:sz="0" w:space="0" w:color="auto"/>
        <w:bottom w:val="none" w:sz="0" w:space="0" w:color="auto"/>
        <w:right w:val="none" w:sz="0" w:space="0" w:color="auto"/>
      </w:divBdr>
      <w:divsChild>
        <w:div w:id="1260718171">
          <w:marLeft w:val="0"/>
          <w:marRight w:val="0"/>
          <w:marTop w:val="0"/>
          <w:marBottom w:val="225"/>
          <w:divBdr>
            <w:top w:val="none" w:sz="0" w:space="0" w:color="auto"/>
            <w:left w:val="none" w:sz="0" w:space="0" w:color="auto"/>
            <w:bottom w:val="none" w:sz="0" w:space="0" w:color="auto"/>
            <w:right w:val="none" w:sz="0" w:space="0" w:color="auto"/>
          </w:divBdr>
        </w:div>
      </w:divsChild>
    </w:div>
    <w:div w:id="1805537157">
      <w:bodyDiv w:val="1"/>
      <w:marLeft w:val="0"/>
      <w:marRight w:val="0"/>
      <w:marTop w:val="0"/>
      <w:marBottom w:val="0"/>
      <w:divBdr>
        <w:top w:val="none" w:sz="0" w:space="0" w:color="auto"/>
        <w:left w:val="none" w:sz="0" w:space="0" w:color="auto"/>
        <w:bottom w:val="none" w:sz="0" w:space="0" w:color="auto"/>
        <w:right w:val="none" w:sz="0" w:space="0" w:color="auto"/>
      </w:divBdr>
      <w:divsChild>
        <w:div w:id="715275576">
          <w:marLeft w:val="0"/>
          <w:marRight w:val="0"/>
          <w:marTop w:val="0"/>
          <w:marBottom w:val="225"/>
          <w:divBdr>
            <w:top w:val="none" w:sz="0" w:space="0" w:color="auto"/>
            <w:left w:val="none" w:sz="0" w:space="0" w:color="auto"/>
            <w:bottom w:val="none" w:sz="0" w:space="0" w:color="auto"/>
            <w:right w:val="none" w:sz="0" w:space="0" w:color="auto"/>
          </w:divBdr>
        </w:div>
      </w:divsChild>
    </w:div>
    <w:div w:id="1821921886">
      <w:bodyDiv w:val="1"/>
      <w:marLeft w:val="0"/>
      <w:marRight w:val="0"/>
      <w:marTop w:val="0"/>
      <w:marBottom w:val="0"/>
      <w:divBdr>
        <w:top w:val="none" w:sz="0" w:space="0" w:color="auto"/>
        <w:left w:val="none" w:sz="0" w:space="0" w:color="auto"/>
        <w:bottom w:val="none" w:sz="0" w:space="0" w:color="auto"/>
        <w:right w:val="none" w:sz="0" w:space="0" w:color="auto"/>
      </w:divBdr>
      <w:divsChild>
        <w:div w:id="1640381155">
          <w:marLeft w:val="0"/>
          <w:marRight w:val="0"/>
          <w:marTop w:val="0"/>
          <w:marBottom w:val="225"/>
          <w:divBdr>
            <w:top w:val="none" w:sz="0" w:space="0" w:color="auto"/>
            <w:left w:val="none" w:sz="0" w:space="0" w:color="auto"/>
            <w:bottom w:val="none" w:sz="0" w:space="0" w:color="auto"/>
            <w:right w:val="none" w:sz="0" w:space="0" w:color="auto"/>
          </w:divBdr>
        </w:div>
      </w:divsChild>
    </w:div>
    <w:div w:id="1854297002">
      <w:bodyDiv w:val="1"/>
      <w:marLeft w:val="0"/>
      <w:marRight w:val="0"/>
      <w:marTop w:val="0"/>
      <w:marBottom w:val="0"/>
      <w:divBdr>
        <w:top w:val="none" w:sz="0" w:space="0" w:color="auto"/>
        <w:left w:val="none" w:sz="0" w:space="0" w:color="auto"/>
        <w:bottom w:val="none" w:sz="0" w:space="0" w:color="auto"/>
        <w:right w:val="none" w:sz="0" w:space="0" w:color="auto"/>
      </w:divBdr>
      <w:divsChild>
        <w:div w:id="858397049">
          <w:marLeft w:val="0"/>
          <w:marRight w:val="0"/>
          <w:marTop w:val="0"/>
          <w:marBottom w:val="225"/>
          <w:divBdr>
            <w:top w:val="none" w:sz="0" w:space="0" w:color="auto"/>
            <w:left w:val="none" w:sz="0" w:space="0" w:color="auto"/>
            <w:bottom w:val="none" w:sz="0" w:space="0" w:color="auto"/>
            <w:right w:val="none" w:sz="0" w:space="0" w:color="auto"/>
          </w:divBdr>
        </w:div>
      </w:divsChild>
    </w:div>
    <w:div w:id="1860122667">
      <w:bodyDiv w:val="1"/>
      <w:marLeft w:val="0"/>
      <w:marRight w:val="0"/>
      <w:marTop w:val="0"/>
      <w:marBottom w:val="0"/>
      <w:divBdr>
        <w:top w:val="none" w:sz="0" w:space="0" w:color="auto"/>
        <w:left w:val="none" w:sz="0" w:space="0" w:color="auto"/>
        <w:bottom w:val="none" w:sz="0" w:space="0" w:color="auto"/>
        <w:right w:val="none" w:sz="0" w:space="0" w:color="auto"/>
      </w:divBdr>
      <w:divsChild>
        <w:div w:id="1464696427">
          <w:marLeft w:val="0"/>
          <w:marRight w:val="0"/>
          <w:marTop w:val="0"/>
          <w:marBottom w:val="225"/>
          <w:divBdr>
            <w:top w:val="none" w:sz="0" w:space="0" w:color="auto"/>
            <w:left w:val="none" w:sz="0" w:space="0" w:color="auto"/>
            <w:bottom w:val="none" w:sz="0" w:space="0" w:color="auto"/>
            <w:right w:val="none" w:sz="0" w:space="0" w:color="auto"/>
          </w:divBdr>
        </w:div>
      </w:divsChild>
    </w:div>
    <w:div w:id="1883399281">
      <w:bodyDiv w:val="1"/>
      <w:marLeft w:val="0"/>
      <w:marRight w:val="0"/>
      <w:marTop w:val="0"/>
      <w:marBottom w:val="0"/>
      <w:divBdr>
        <w:top w:val="none" w:sz="0" w:space="0" w:color="auto"/>
        <w:left w:val="none" w:sz="0" w:space="0" w:color="auto"/>
        <w:bottom w:val="none" w:sz="0" w:space="0" w:color="auto"/>
        <w:right w:val="none" w:sz="0" w:space="0" w:color="auto"/>
      </w:divBdr>
      <w:divsChild>
        <w:div w:id="1128625488">
          <w:marLeft w:val="0"/>
          <w:marRight w:val="0"/>
          <w:marTop w:val="0"/>
          <w:marBottom w:val="225"/>
          <w:divBdr>
            <w:top w:val="none" w:sz="0" w:space="0" w:color="auto"/>
            <w:left w:val="none" w:sz="0" w:space="0" w:color="auto"/>
            <w:bottom w:val="none" w:sz="0" w:space="0" w:color="auto"/>
            <w:right w:val="none" w:sz="0" w:space="0" w:color="auto"/>
          </w:divBdr>
        </w:div>
      </w:divsChild>
    </w:div>
    <w:div w:id="1892570635">
      <w:bodyDiv w:val="1"/>
      <w:marLeft w:val="0"/>
      <w:marRight w:val="0"/>
      <w:marTop w:val="0"/>
      <w:marBottom w:val="0"/>
      <w:divBdr>
        <w:top w:val="none" w:sz="0" w:space="0" w:color="auto"/>
        <w:left w:val="none" w:sz="0" w:space="0" w:color="auto"/>
        <w:bottom w:val="none" w:sz="0" w:space="0" w:color="auto"/>
        <w:right w:val="none" w:sz="0" w:space="0" w:color="auto"/>
      </w:divBdr>
      <w:divsChild>
        <w:div w:id="1210797471">
          <w:marLeft w:val="0"/>
          <w:marRight w:val="0"/>
          <w:marTop w:val="0"/>
          <w:marBottom w:val="225"/>
          <w:divBdr>
            <w:top w:val="none" w:sz="0" w:space="0" w:color="auto"/>
            <w:left w:val="none" w:sz="0" w:space="0" w:color="auto"/>
            <w:bottom w:val="none" w:sz="0" w:space="0" w:color="auto"/>
            <w:right w:val="none" w:sz="0" w:space="0" w:color="auto"/>
          </w:divBdr>
        </w:div>
      </w:divsChild>
    </w:div>
    <w:div w:id="1922791871">
      <w:bodyDiv w:val="1"/>
      <w:marLeft w:val="0"/>
      <w:marRight w:val="0"/>
      <w:marTop w:val="0"/>
      <w:marBottom w:val="0"/>
      <w:divBdr>
        <w:top w:val="none" w:sz="0" w:space="0" w:color="auto"/>
        <w:left w:val="none" w:sz="0" w:space="0" w:color="auto"/>
        <w:bottom w:val="none" w:sz="0" w:space="0" w:color="auto"/>
        <w:right w:val="none" w:sz="0" w:space="0" w:color="auto"/>
      </w:divBdr>
      <w:divsChild>
        <w:div w:id="1135173832">
          <w:marLeft w:val="0"/>
          <w:marRight w:val="0"/>
          <w:marTop w:val="0"/>
          <w:marBottom w:val="225"/>
          <w:divBdr>
            <w:top w:val="none" w:sz="0" w:space="0" w:color="auto"/>
            <w:left w:val="none" w:sz="0" w:space="0" w:color="auto"/>
            <w:bottom w:val="none" w:sz="0" w:space="0" w:color="auto"/>
            <w:right w:val="none" w:sz="0" w:space="0" w:color="auto"/>
          </w:divBdr>
        </w:div>
      </w:divsChild>
    </w:div>
    <w:div w:id="1950821350">
      <w:bodyDiv w:val="1"/>
      <w:marLeft w:val="0"/>
      <w:marRight w:val="0"/>
      <w:marTop w:val="0"/>
      <w:marBottom w:val="0"/>
      <w:divBdr>
        <w:top w:val="none" w:sz="0" w:space="0" w:color="auto"/>
        <w:left w:val="none" w:sz="0" w:space="0" w:color="auto"/>
        <w:bottom w:val="none" w:sz="0" w:space="0" w:color="auto"/>
        <w:right w:val="none" w:sz="0" w:space="0" w:color="auto"/>
      </w:divBdr>
      <w:divsChild>
        <w:div w:id="1349216149">
          <w:marLeft w:val="0"/>
          <w:marRight w:val="0"/>
          <w:marTop w:val="0"/>
          <w:marBottom w:val="225"/>
          <w:divBdr>
            <w:top w:val="none" w:sz="0" w:space="0" w:color="auto"/>
            <w:left w:val="none" w:sz="0" w:space="0" w:color="auto"/>
            <w:bottom w:val="none" w:sz="0" w:space="0" w:color="auto"/>
            <w:right w:val="none" w:sz="0" w:space="0" w:color="auto"/>
          </w:divBdr>
        </w:div>
      </w:divsChild>
    </w:div>
    <w:div w:id="2008048021">
      <w:bodyDiv w:val="1"/>
      <w:marLeft w:val="0"/>
      <w:marRight w:val="0"/>
      <w:marTop w:val="0"/>
      <w:marBottom w:val="0"/>
      <w:divBdr>
        <w:top w:val="none" w:sz="0" w:space="0" w:color="auto"/>
        <w:left w:val="none" w:sz="0" w:space="0" w:color="auto"/>
        <w:bottom w:val="none" w:sz="0" w:space="0" w:color="auto"/>
        <w:right w:val="none" w:sz="0" w:space="0" w:color="auto"/>
      </w:divBdr>
      <w:divsChild>
        <w:div w:id="911501859">
          <w:marLeft w:val="0"/>
          <w:marRight w:val="0"/>
          <w:marTop w:val="0"/>
          <w:marBottom w:val="225"/>
          <w:divBdr>
            <w:top w:val="none" w:sz="0" w:space="0" w:color="auto"/>
            <w:left w:val="none" w:sz="0" w:space="0" w:color="auto"/>
            <w:bottom w:val="none" w:sz="0" w:space="0" w:color="auto"/>
            <w:right w:val="none" w:sz="0" w:space="0" w:color="auto"/>
          </w:divBdr>
        </w:div>
      </w:divsChild>
    </w:div>
    <w:div w:id="2011177932">
      <w:bodyDiv w:val="1"/>
      <w:marLeft w:val="0"/>
      <w:marRight w:val="0"/>
      <w:marTop w:val="0"/>
      <w:marBottom w:val="0"/>
      <w:divBdr>
        <w:top w:val="none" w:sz="0" w:space="0" w:color="auto"/>
        <w:left w:val="none" w:sz="0" w:space="0" w:color="auto"/>
        <w:bottom w:val="none" w:sz="0" w:space="0" w:color="auto"/>
        <w:right w:val="none" w:sz="0" w:space="0" w:color="auto"/>
      </w:divBdr>
      <w:divsChild>
        <w:div w:id="1942832586">
          <w:marLeft w:val="0"/>
          <w:marRight w:val="0"/>
          <w:marTop w:val="0"/>
          <w:marBottom w:val="225"/>
          <w:divBdr>
            <w:top w:val="none" w:sz="0" w:space="0" w:color="auto"/>
            <w:left w:val="none" w:sz="0" w:space="0" w:color="auto"/>
            <w:bottom w:val="none" w:sz="0" w:space="0" w:color="auto"/>
            <w:right w:val="none" w:sz="0" w:space="0" w:color="auto"/>
          </w:divBdr>
        </w:div>
      </w:divsChild>
    </w:div>
    <w:div w:id="2051150797">
      <w:bodyDiv w:val="1"/>
      <w:marLeft w:val="0"/>
      <w:marRight w:val="0"/>
      <w:marTop w:val="0"/>
      <w:marBottom w:val="0"/>
      <w:divBdr>
        <w:top w:val="none" w:sz="0" w:space="0" w:color="auto"/>
        <w:left w:val="none" w:sz="0" w:space="0" w:color="auto"/>
        <w:bottom w:val="none" w:sz="0" w:space="0" w:color="auto"/>
        <w:right w:val="none" w:sz="0" w:space="0" w:color="auto"/>
      </w:divBdr>
      <w:divsChild>
        <w:div w:id="1226136804">
          <w:marLeft w:val="0"/>
          <w:marRight w:val="0"/>
          <w:marTop w:val="0"/>
          <w:marBottom w:val="225"/>
          <w:divBdr>
            <w:top w:val="none" w:sz="0" w:space="0" w:color="auto"/>
            <w:left w:val="none" w:sz="0" w:space="0" w:color="auto"/>
            <w:bottom w:val="none" w:sz="0" w:space="0" w:color="auto"/>
            <w:right w:val="none" w:sz="0" w:space="0" w:color="auto"/>
          </w:divBdr>
        </w:div>
      </w:divsChild>
    </w:div>
    <w:div w:id="2100953318">
      <w:bodyDiv w:val="1"/>
      <w:marLeft w:val="0"/>
      <w:marRight w:val="0"/>
      <w:marTop w:val="0"/>
      <w:marBottom w:val="0"/>
      <w:divBdr>
        <w:top w:val="none" w:sz="0" w:space="0" w:color="auto"/>
        <w:left w:val="none" w:sz="0" w:space="0" w:color="auto"/>
        <w:bottom w:val="none" w:sz="0" w:space="0" w:color="auto"/>
        <w:right w:val="none" w:sz="0" w:space="0" w:color="auto"/>
      </w:divBdr>
      <w:divsChild>
        <w:div w:id="1971783941">
          <w:marLeft w:val="0"/>
          <w:marRight w:val="0"/>
          <w:marTop w:val="0"/>
          <w:marBottom w:val="225"/>
          <w:divBdr>
            <w:top w:val="none" w:sz="0" w:space="0" w:color="auto"/>
            <w:left w:val="none" w:sz="0" w:space="0" w:color="auto"/>
            <w:bottom w:val="none" w:sz="0" w:space="0" w:color="auto"/>
            <w:right w:val="none" w:sz="0" w:space="0" w:color="auto"/>
          </w:divBdr>
        </w:div>
      </w:divsChild>
    </w:div>
    <w:div w:id="2113699576">
      <w:bodyDiv w:val="1"/>
      <w:marLeft w:val="0"/>
      <w:marRight w:val="0"/>
      <w:marTop w:val="0"/>
      <w:marBottom w:val="0"/>
      <w:divBdr>
        <w:top w:val="none" w:sz="0" w:space="0" w:color="auto"/>
        <w:left w:val="none" w:sz="0" w:space="0" w:color="auto"/>
        <w:bottom w:val="none" w:sz="0" w:space="0" w:color="auto"/>
        <w:right w:val="none" w:sz="0" w:space="0" w:color="auto"/>
      </w:divBdr>
      <w:divsChild>
        <w:div w:id="1630017441">
          <w:marLeft w:val="0"/>
          <w:marRight w:val="0"/>
          <w:marTop w:val="0"/>
          <w:marBottom w:val="225"/>
          <w:divBdr>
            <w:top w:val="none" w:sz="0" w:space="0" w:color="auto"/>
            <w:left w:val="none" w:sz="0" w:space="0" w:color="auto"/>
            <w:bottom w:val="none" w:sz="0" w:space="0" w:color="auto"/>
            <w:right w:val="none" w:sz="0" w:space="0" w:color="auto"/>
          </w:divBdr>
        </w:div>
      </w:divsChild>
    </w:div>
    <w:div w:id="2121414549">
      <w:bodyDiv w:val="1"/>
      <w:marLeft w:val="0"/>
      <w:marRight w:val="0"/>
      <w:marTop w:val="0"/>
      <w:marBottom w:val="0"/>
      <w:divBdr>
        <w:top w:val="none" w:sz="0" w:space="0" w:color="auto"/>
        <w:left w:val="none" w:sz="0" w:space="0" w:color="auto"/>
        <w:bottom w:val="none" w:sz="0" w:space="0" w:color="auto"/>
        <w:right w:val="none" w:sz="0" w:space="0" w:color="auto"/>
      </w:divBdr>
      <w:divsChild>
        <w:div w:id="1132333246">
          <w:marLeft w:val="0"/>
          <w:marRight w:val="0"/>
          <w:marTop w:val="0"/>
          <w:marBottom w:val="225"/>
          <w:divBdr>
            <w:top w:val="none" w:sz="0" w:space="0" w:color="auto"/>
            <w:left w:val="none" w:sz="0" w:space="0" w:color="auto"/>
            <w:bottom w:val="none" w:sz="0" w:space="0" w:color="auto"/>
            <w:right w:val="none" w:sz="0" w:space="0" w:color="auto"/>
          </w:divBdr>
        </w:div>
      </w:divsChild>
    </w:div>
    <w:div w:id="2126001277">
      <w:bodyDiv w:val="1"/>
      <w:marLeft w:val="0"/>
      <w:marRight w:val="0"/>
      <w:marTop w:val="0"/>
      <w:marBottom w:val="0"/>
      <w:divBdr>
        <w:top w:val="none" w:sz="0" w:space="0" w:color="auto"/>
        <w:left w:val="none" w:sz="0" w:space="0" w:color="auto"/>
        <w:bottom w:val="none" w:sz="0" w:space="0" w:color="auto"/>
        <w:right w:val="none" w:sz="0" w:space="0" w:color="auto"/>
      </w:divBdr>
      <w:divsChild>
        <w:div w:id="1812598270">
          <w:marLeft w:val="0"/>
          <w:marRight w:val="0"/>
          <w:marTop w:val="0"/>
          <w:marBottom w:val="225"/>
          <w:divBdr>
            <w:top w:val="none" w:sz="0" w:space="0" w:color="auto"/>
            <w:left w:val="none" w:sz="0" w:space="0" w:color="auto"/>
            <w:bottom w:val="none" w:sz="0" w:space="0" w:color="auto"/>
            <w:right w:val="none" w:sz="0" w:space="0" w:color="auto"/>
          </w:divBdr>
        </w:div>
      </w:divsChild>
    </w:div>
    <w:div w:id="2147163392">
      <w:bodyDiv w:val="1"/>
      <w:marLeft w:val="0"/>
      <w:marRight w:val="0"/>
      <w:marTop w:val="0"/>
      <w:marBottom w:val="0"/>
      <w:divBdr>
        <w:top w:val="none" w:sz="0" w:space="0" w:color="auto"/>
        <w:left w:val="none" w:sz="0" w:space="0" w:color="auto"/>
        <w:bottom w:val="none" w:sz="0" w:space="0" w:color="auto"/>
        <w:right w:val="none" w:sz="0" w:space="0" w:color="auto"/>
      </w:divBdr>
      <w:divsChild>
        <w:div w:id="189060831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scli.ru/ru/legal_texts/list_statutes/index.php?do4=document&amp;id4=e5226d42-19b7-47bd-8535-c43fe91d8ad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6</Pages>
  <Words>3658</Words>
  <Characters>20851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Бочанова Анастасия Владимировна</dc:creator>
  <cp:keywords/>
  <dc:description/>
  <cp:lastModifiedBy>admin</cp:lastModifiedBy>
  <cp:revision>104</cp:revision>
  <cp:lastPrinted>2024-01-19T13:00:00Z</cp:lastPrinted>
  <dcterms:created xsi:type="dcterms:W3CDTF">2023-11-27T12:06:00Z</dcterms:created>
  <dcterms:modified xsi:type="dcterms:W3CDTF">2024-08-16T10:40:00Z</dcterms:modified>
</cp:coreProperties>
</file>