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DF" w:rsidRPr="008107DF" w:rsidRDefault="008107DF" w:rsidP="008107DF">
      <w:pPr>
        <w:shd w:val="clear" w:color="auto" w:fill="EEEEEE"/>
        <w:spacing w:line="240" w:lineRule="auto"/>
        <w:jc w:val="center"/>
        <w:rPr>
          <w:rFonts w:ascii="Tahoma" w:eastAsia="Times New Roman" w:hAnsi="Tahoma" w:cs="Tahoma"/>
          <w:b/>
          <w:bCs/>
          <w:color w:val="000000"/>
          <w:sz w:val="21"/>
          <w:szCs w:val="21"/>
          <w:lang w:eastAsia="ru-RU"/>
        </w:rPr>
      </w:pPr>
      <w:r w:rsidRPr="008107DF">
        <w:rPr>
          <w:rFonts w:ascii="Tahoma" w:eastAsia="Times New Roman" w:hAnsi="Tahoma" w:cs="Tahoma"/>
          <w:b/>
          <w:bCs/>
          <w:color w:val="000000"/>
          <w:sz w:val="21"/>
          <w:szCs w:val="21"/>
          <w:lang w:eastAsia="ru-RU"/>
        </w:rPr>
        <w:t xml:space="preserve">ПОСТАНОВЛЕНИЕ от 01 марта 2018 г. N 31 с. 1-е </w:t>
      </w:r>
      <w:proofErr w:type="spellStart"/>
      <w:r w:rsidRPr="008107DF">
        <w:rPr>
          <w:rFonts w:ascii="Tahoma" w:eastAsia="Times New Roman" w:hAnsi="Tahoma" w:cs="Tahoma"/>
          <w:b/>
          <w:bCs/>
          <w:color w:val="000000"/>
          <w:sz w:val="21"/>
          <w:szCs w:val="21"/>
          <w:lang w:eastAsia="ru-RU"/>
        </w:rPr>
        <w:t>Винниково</w:t>
      </w:r>
      <w:proofErr w:type="spellEnd"/>
      <w:proofErr w:type="gramStart"/>
      <w:r w:rsidRPr="008107DF">
        <w:rPr>
          <w:rFonts w:ascii="Tahoma" w:eastAsia="Times New Roman" w:hAnsi="Tahoma" w:cs="Tahoma"/>
          <w:b/>
          <w:bCs/>
          <w:color w:val="000000"/>
          <w:sz w:val="21"/>
          <w:szCs w:val="21"/>
          <w:lang w:eastAsia="ru-RU"/>
        </w:rPr>
        <w:t xml:space="preserve"> О</w:t>
      </w:r>
      <w:proofErr w:type="gramEnd"/>
      <w:r w:rsidRPr="008107DF">
        <w:rPr>
          <w:rFonts w:ascii="Tahoma" w:eastAsia="Times New Roman" w:hAnsi="Tahoma" w:cs="Tahoma"/>
          <w:b/>
          <w:bCs/>
          <w:color w:val="000000"/>
          <w:sz w:val="21"/>
          <w:szCs w:val="21"/>
          <w:lang w:eastAsia="ru-RU"/>
        </w:rPr>
        <w:t xml:space="preserve"> подготовке проекта внесения изменений в Правила землепользования и застройки </w:t>
      </w:r>
      <w:proofErr w:type="spellStart"/>
      <w:r w:rsidRPr="008107DF">
        <w:rPr>
          <w:rFonts w:ascii="Tahoma" w:eastAsia="Times New Roman" w:hAnsi="Tahoma" w:cs="Tahoma"/>
          <w:b/>
          <w:bCs/>
          <w:color w:val="000000"/>
          <w:sz w:val="21"/>
          <w:szCs w:val="21"/>
          <w:lang w:eastAsia="ru-RU"/>
        </w:rPr>
        <w:t>Винниковского</w:t>
      </w:r>
      <w:proofErr w:type="spellEnd"/>
      <w:r w:rsidRPr="008107DF">
        <w:rPr>
          <w:rFonts w:ascii="Tahoma" w:eastAsia="Times New Roman" w:hAnsi="Tahoma" w:cs="Tahoma"/>
          <w:b/>
          <w:bCs/>
          <w:color w:val="000000"/>
          <w:sz w:val="21"/>
          <w:szCs w:val="21"/>
          <w:lang w:eastAsia="ru-RU"/>
        </w:rPr>
        <w:t xml:space="preserve"> сельсовета Курского района Курской области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АДМИНИСТРАЦИЯ ВИННИКОВСКОГО  СЕЛЬСОВЕТА КУРСКОГО  РАЙОНА  КУРСКОЙ ОБЛАСТИ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ПОСТАНОВЛЕНИЕ</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 от 01 марта 2018 г. N 31</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 xml:space="preserve">с. 1-е </w:t>
      </w:r>
      <w:proofErr w:type="spellStart"/>
      <w:r w:rsidRPr="008107DF">
        <w:rPr>
          <w:rFonts w:ascii="Tahoma" w:eastAsia="Times New Roman" w:hAnsi="Tahoma" w:cs="Tahoma"/>
          <w:b/>
          <w:bCs/>
          <w:color w:val="000000"/>
          <w:sz w:val="18"/>
          <w:lang w:eastAsia="ru-RU"/>
        </w:rPr>
        <w:t>Винниково</w:t>
      </w:r>
      <w:proofErr w:type="spell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b/>
          <w:bCs/>
          <w:color w:val="000000"/>
          <w:sz w:val="18"/>
          <w:lang w:eastAsia="ru-RU"/>
        </w:rPr>
        <w:t xml:space="preserve">О подготовке проекта внесения изменений в Правила землепользования и застройки </w:t>
      </w:r>
      <w:proofErr w:type="spellStart"/>
      <w:r w:rsidRPr="008107DF">
        <w:rPr>
          <w:rFonts w:ascii="Tahoma" w:eastAsia="Times New Roman" w:hAnsi="Tahoma" w:cs="Tahoma"/>
          <w:b/>
          <w:bCs/>
          <w:color w:val="000000"/>
          <w:sz w:val="18"/>
          <w:lang w:eastAsia="ru-RU"/>
        </w:rPr>
        <w:t>Винниковского</w:t>
      </w:r>
      <w:proofErr w:type="spellEnd"/>
      <w:r w:rsidRPr="008107DF">
        <w:rPr>
          <w:rFonts w:ascii="Tahoma" w:eastAsia="Times New Roman" w:hAnsi="Tahoma" w:cs="Tahoma"/>
          <w:b/>
          <w:bCs/>
          <w:color w:val="000000"/>
          <w:sz w:val="18"/>
          <w:lang w:eastAsia="ru-RU"/>
        </w:rPr>
        <w:t xml:space="preserve"> сельсовета Курского района Курской области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roofErr w:type="gramStart"/>
      <w:r w:rsidRPr="008107DF">
        <w:rPr>
          <w:rFonts w:ascii="Tahoma" w:eastAsia="Times New Roman" w:hAnsi="Tahoma" w:cs="Tahoma"/>
          <w:color w:val="000000"/>
          <w:sz w:val="18"/>
          <w:szCs w:val="18"/>
          <w:lang w:eastAsia="ru-RU"/>
        </w:rPr>
        <w:t xml:space="preserve">В целях создания условий для устойчивого развития территории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сохранения окружающей среды и объектов культурного наследия,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w:t>
      </w:r>
      <w:proofErr w:type="gramEnd"/>
      <w:r w:rsidRPr="008107DF">
        <w:rPr>
          <w:rFonts w:ascii="Tahoma" w:eastAsia="Times New Roman" w:hAnsi="Tahoma" w:cs="Tahoma"/>
          <w:color w:val="000000"/>
          <w:sz w:val="18"/>
          <w:szCs w:val="18"/>
          <w:lang w:eastAsia="ru-RU"/>
        </w:rPr>
        <w:t xml:space="preserve"> </w:t>
      </w:r>
      <w:proofErr w:type="gramStart"/>
      <w:r w:rsidRPr="008107DF">
        <w:rPr>
          <w:rFonts w:ascii="Tahoma" w:eastAsia="Times New Roman" w:hAnsi="Tahoma" w:cs="Tahoma"/>
          <w:color w:val="000000"/>
          <w:sz w:val="18"/>
          <w:szCs w:val="18"/>
          <w:lang w:eastAsia="ru-RU"/>
        </w:rPr>
        <w:t>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п.20, ч.1, ст.14 Федерального закона «Об общих принципах организации местного самоуправления в Российской Федерации» от 06.10.2003 № 131-ФЗ, Уставом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 Курского района Курской области, Администрация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w:t>
      </w:r>
      <w:r w:rsidRPr="008107DF">
        <w:rPr>
          <w:rFonts w:ascii="Tahoma" w:eastAsia="Times New Roman" w:hAnsi="Tahoma" w:cs="Tahoma"/>
          <w:b/>
          <w:bCs/>
          <w:color w:val="000000"/>
          <w:sz w:val="18"/>
          <w:lang w:eastAsia="ru-RU"/>
        </w:rPr>
        <w:t>ПОСТАНОВЛЯЕТ:</w:t>
      </w:r>
      <w:proofErr w:type="gram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1. Приступить к  подготовке проекта внесения изменений в Правила землепользования и застройки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утвержденные решением Собрания депутатов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от 22 июня  2016 года № 156-5-63</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 Утвердить:</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2.1 Состав комиссии по подготовке проекта внесения изменений в  Правила землепользования и застройки  (приложение № 1).</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2.2 Порядок и сроки проведения работ по подготовке проекта внесения изменений в Правила землепользования и застройки  (приложение №2).</w:t>
      </w:r>
      <w:r w:rsidRPr="008107DF">
        <w:rPr>
          <w:rFonts w:ascii="Tahoma" w:eastAsia="Times New Roman" w:hAnsi="Tahoma" w:cs="Tahoma"/>
          <w:b/>
          <w:bCs/>
          <w:color w:val="000000"/>
          <w:sz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3. </w:t>
      </w:r>
      <w:proofErr w:type="gramStart"/>
      <w:r w:rsidRPr="008107DF">
        <w:rPr>
          <w:rFonts w:ascii="Tahoma" w:eastAsia="Times New Roman" w:hAnsi="Tahoma" w:cs="Tahoma"/>
          <w:color w:val="000000"/>
          <w:sz w:val="18"/>
          <w:szCs w:val="18"/>
          <w:lang w:eastAsia="ru-RU"/>
        </w:rPr>
        <w:t>Контроль за</w:t>
      </w:r>
      <w:proofErr w:type="gramEnd"/>
      <w:r w:rsidRPr="008107DF">
        <w:rPr>
          <w:rFonts w:ascii="Tahoma" w:eastAsia="Times New Roman" w:hAnsi="Tahoma" w:cs="Tahoma"/>
          <w:color w:val="000000"/>
          <w:sz w:val="18"/>
          <w:szCs w:val="18"/>
          <w:lang w:eastAsia="ru-RU"/>
        </w:rPr>
        <w:t xml:space="preserve"> выполнением настоящего Постановления оставляю за собой.</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 Настоящее постановление вступает в силу с момента подписания и подлежит официальному опубликованию.</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   5.Опубликовать текстовую часть Постановления Администрации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«О  подготовке проекта внесения изменений в Правила землепользования и застройки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  в газете «Сельская новь» и разместить приложения к постановлению на официальном сайте Администрации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w:t>
      </w:r>
      <w:proofErr w:type="gramStart"/>
      <w:r w:rsidRPr="008107DF">
        <w:rPr>
          <w:rFonts w:ascii="Tahoma" w:eastAsia="Times New Roman" w:hAnsi="Tahoma" w:cs="Tahoma"/>
          <w:color w:val="000000"/>
          <w:sz w:val="18"/>
          <w:szCs w:val="18"/>
          <w:lang w:eastAsia="ru-RU"/>
        </w:rPr>
        <w:t xml:space="preserve"> .</w:t>
      </w:r>
      <w:proofErr w:type="gram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  Глава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И.П. </w:t>
      </w:r>
      <w:proofErr w:type="spellStart"/>
      <w:r w:rsidRPr="008107DF">
        <w:rPr>
          <w:rFonts w:ascii="Tahoma" w:eastAsia="Times New Roman" w:hAnsi="Tahoma" w:cs="Tahoma"/>
          <w:color w:val="000000"/>
          <w:sz w:val="18"/>
          <w:szCs w:val="18"/>
          <w:lang w:eastAsia="ru-RU"/>
        </w:rPr>
        <w:t>Машошин</w:t>
      </w:r>
      <w:proofErr w:type="spell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Приложение № 1к постановлению</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Администрации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Курского района </w:t>
      </w:r>
      <w:proofErr w:type="spellStart"/>
      <w:r w:rsidRPr="008107DF">
        <w:rPr>
          <w:rFonts w:ascii="Tahoma" w:eastAsia="Times New Roman" w:hAnsi="Tahoma" w:cs="Tahoma"/>
          <w:color w:val="000000"/>
          <w:sz w:val="18"/>
          <w:szCs w:val="18"/>
          <w:lang w:eastAsia="ru-RU"/>
        </w:rPr>
        <w:t>Курскойобласти</w:t>
      </w:r>
      <w:proofErr w:type="spell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31 от 01 марта 2018 г.</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СОСТАВ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по подготовке проекта внесения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 Курского района Курской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8"/>
        <w:gridCol w:w="2293"/>
        <w:gridCol w:w="4044"/>
      </w:tblGrid>
      <w:tr w:rsidR="008107DF" w:rsidRPr="008107DF" w:rsidTr="008107DF">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lastRenderedPageBreak/>
              <w:t>Председатель комиссии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proofErr w:type="spellStart"/>
            <w:r w:rsidRPr="008107DF">
              <w:rPr>
                <w:rFonts w:ascii="Times New Roman" w:eastAsia="Times New Roman" w:hAnsi="Times New Roman" w:cs="Times New Roman"/>
                <w:sz w:val="18"/>
                <w:szCs w:val="18"/>
                <w:lang w:eastAsia="ru-RU"/>
              </w:rPr>
              <w:t>Машошин</w:t>
            </w:r>
            <w:proofErr w:type="spellEnd"/>
            <w:r w:rsidRPr="008107DF">
              <w:rPr>
                <w:rFonts w:ascii="Times New Roman" w:eastAsia="Times New Roman" w:hAnsi="Times New Roman" w:cs="Times New Roman"/>
                <w:sz w:val="18"/>
                <w:szCs w:val="18"/>
                <w:lang w:eastAsia="ru-RU"/>
              </w:rPr>
              <w:t xml:space="preserve"> И.П.</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Глава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tc>
      </w:tr>
      <w:tr w:rsidR="008107DF" w:rsidRPr="008107DF" w:rsidTr="008107DF">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председателя комиссии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proofErr w:type="spellStart"/>
            <w:r w:rsidRPr="008107DF">
              <w:rPr>
                <w:rFonts w:ascii="Times New Roman" w:eastAsia="Times New Roman" w:hAnsi="Times New Roman" w:cs="Times New Roman"/>
                <w:sz w:val="18"/>
                <w:szCs w:val="18"/>
                <w:lang w:eastAsia="ru-RU"/>
              </w:rPr>
              <w:t>Лиферова</w:t>
            </w:r>
            <w:proofErr w:type="spellEnd"/>
            <w:r w:rsidRPr="008107DF">
              <w:rPr>
                <w:rFonts w:ascii="Times New Roman" w:eastAsia="Times New Roman" w:hAnsi="Times New Roman" w:cs="Times New Roman"/>
                <w:sz w:val="18"/>
                <w:szCs w:val="18"/>
                <w:lang w:eastAsia="ru-RU"/>
              </w:rPr>
              <w:t xml:space="preserve"> Т.Д.</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Главы Администрации по общим вопросам</w:t>
            </w:r>
          </w:p>
        </w:tc>
      </w:tr>
      <w:tr w:rsidR="008107DF" w:rsidRPr="008107DF" w:rsidTr="008107DF">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Секретарь комиссии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Фатеева Л.В.</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Заместитель Главы Администрации по </w:t>
            </w:r>
            <w:proofErr w:type="gramStart"/>
            <w:r w:rsidRPr="008107DF">
              <w:rPr>
                <w:rFonts w:ascii="Times New Roman" w:eastAsia="Times New Roman" w:hAnsi="Times New Roman" w:cs="Times New Roman"/>
                <w:sz w:val="18"/>
                <w:szCs w:val="18"/>
                <w:lang w:eastAsia="ru-RU"/>
              </w:rPr>
              <w:t>финансовым</w:t>
            </w:r>
            <w:proofErr w:type="gramEnd"/>
            <w:r w:rsidRPr="008107DF">
              <w:rPr>
                <w:rFonts w:ascii="Times New Roman" w:eastAsia="Times New Roman" w:hAnsi="Times New Roman" w:cs="Times New Roman"/>
                <w:sz w:val="18"/>
                <w:szCs w:val="18"/>
                <w:lang w:eastAsia="ru-RU"/>
              </w:rPr>
              <w:t xml:space="preserve"> </w:t>
            </w:r>
            <w:proofErr w:type="spellStart"/>
            <w:r w:rsidRPr="008107DF">
              <w:rPr>
                <w:rFonts w:ascii="Times New Roman" w:eastAsia="Times New Roman" w:hAnsi="Times New Roman" w:cs="Times New Roman"/>
                <w:sz w:val="18"/>
                <w:szCs w:val="18"/>
                <w:lang w:eastAsia="ru-RU"/>
              </w:rPr>
              <w:t>вопрсам</w:t>
            </w:r>
            <w:proofErr w:type="spellEnd"/>
          </w:p>
        </w:tc>
      </w:tr>
      <w:tr w:rsidR="008107DF" w:rsidRPr="008107DF" w:rsidTr="008107DF">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Члены комиссии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proofErr w:type="spellStart"/>
            <w:r w:rsidRPr="008107DF">
              <w:rPr>
                <w:rFonts w:ascii="Times New Roman" w:eastAsia="Times New Roman" w:hAnsi="Times New Roman" w:cs="Times New Roman"/>
                <w:sz w:val="18"/>
                <w:szCs w:val="18"/>
                <w:lang w:eastAsia="ru-RU"/>
              </w:rPr>
              <w:t>Машошина</w:t>
            </w:r>
            <w:proofErr w:type="spellEnd"/>
            <w:r w:rsidRPr="008107DF">
              <w:rPr>
                <w:rFonts w:ascii="Times New Roman" w:eastAsia="Times New Roman" w:hAnsi="Times New Roman" w:cs="Times New Roman"/>
                <w:sz w:val="18"/>
                <w:szCs w:val="18"/>
                <w:lang w:eastAsia="ru-RU"/>
              </w:rPr>
              <w:t xml:space="preserve"> Т.А.</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Депутат Собрания депутатов</w:t>
            </w:r>
          </w:p>
        </w:tc>
      </w:tr>
      <w:tr w:rsidR="008107DF" w:rsidRPr="008107DF" w:rsidTr="008107DF">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proofErr w:type="spellStart"/>
            <w:r w:rsidRPr="008107DF">
              <w:rPr>
                <w:rFonts w:ascii="Times New Roman" w:eastAsia="Times New Roman" w:hAnsi="Times New Roman" w:cs="Times New Roman"/>
                <w:sz w:val="18"/>
                <w:szCs w:val="18"/>
                <w:lang w:eastAsia="ru-RU"/>
              </w:rPr>
              <w:t>Самофалов</w:t>
            </w:r>
            <w:proofErr w:type="spellEnd"/>
            <w:r w:rsidRPr="008107DF">
              <w:rPr>
                <w:rFonts w:ascii="Times New Roman" w:eastAsia="Times New Roman" w:hAnsi="Times New Roman" w:cs="Times New Roman"/>
                <w:sz w:val="18"/>
                <w:szCs w:val="18"/>
                <w:lang w:eastAsia="ru-RU"/>
              </w:rPr>
              <w:t xml:space="preserve"> А.С.</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Депутат Собрания депутатов</w:t>
            </w:r>
          </w:p>
        </w:tc>
      </w:tr>
    </w:tbl>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501"/>
      </w:tblGrid>
      <w:tr w:rsidR="008107DF" w:rsidRPr="008107DF" w:rsidTr="008107DF">
        <w:trPr>
          <w:tblCellSpacing w:w="0" w:type="dxa"/>
        </w:trPr>
        <w:tc>
          <w:tcPr>
            <w:tcW w:w="4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4335" w:type="dxa"/>
              <w:tblCellSpacing w:w="0" w:type="dxa"/>
              <w:tblCellMar>
                <w:left w:w="0" w:type="dxa"/>
                <w:right w:w="0" w:type="dxa"/>
              </w:tblCellMar>
              <w:tblLook w:val="04A0"/>
            </w:tblPr>
            <w:tblGrid>
              <w:gridCol w:w="4335"/>
            </w:tblGrid>
            <w:tr w:rsidR="008107DF" w:rsidRPr="008107D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Приложение № 2</w:t>
                  </w:r>
                </w:p>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к постановлению</w:t>
                  </w:r>
                </w:p>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Администрации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31 от 01 марта 2018 г.</w:t>
                  </w:r>
                </w:p>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w:t>
                  </w:r>
                </w:p>
              </w:tc>
            </w:tr>
          </w:tbl>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w:t>
            </w:r>
          </w:p>
        </w:tc>
      </w:tr>
    </w:tbl>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r w:rsidRPr="008107DF">
        <w:rPr>
          <w:rFonts w:ascii="Tahoma" w:eastAsia="Times New Roman" w:hAnsi="Tahoma" w:cs="Tahoma"/>
          <w:b/>
          <w:bCs/>
          <w:color w:val="000000"/>
          <w:sz w:val="18"/>
          <w:lang w:eastAsia="ru-RU"/>
        </w:rPr>
        <w:t>Порядок и сроки проведения работ по подготовке проекта внесения изменений в Правила землепользования и застройки</w:t>
      </w:r>
    </w:p>
    <w:tbl>
      <w:tblPr>
        <w:tblW w:w="0" w:type="auto"/>
        <w:tblCellSpacing w:w="0" w:type="dxa"/>
        <w:tblCellMar>
          <w:left w:w="0" w:type="dxa"/>
          <w:right w:w="0" w:type="dxa"/>
        </w:tblCellMar>
        <w:tblLook w:val="04A0"/>
      </w:tblPr>
      <w:tblGrid>
        <w:gridCol w:w="654"/>
        <w:gridCol w:w="3385"/>
        <w:gridCol w:w="2482"/>
        <w:gridCol w:w="2984"/>
      </w:tblGrid>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b/>
                <w:bCs/>
                <w:sz w:val="18"/>
                <w:lang w:eastAsia="ru-RU"/>
              </w:rPr>
              <w:t xml:space="preserve">№ </w:t>
            </w:r>
            <w:proofErr w:type="spellStart"/>
            <w:proofErr w:type="gramStart"/>
            <w:r w:rsidRPr="008107DF">
              <w:rPr>
                <w:rFonts w:ascii="Times New Roman" w:eastAsia="Times New Roman" w:hAnsi="Times New Roman" w:cs="Times New Roman"/>
                <w:b/>
                <w:bCs/>
                <w:sz w:val="18"/>
                <w:lang w:eastAsia="ru-RU"/>
              </w:rPr>
              <w:t>п</w:t>
            </w:r>
            <w:proofErr w:type="spellEnd"/>
            <w:proofErr w:type="gramEnd"/>
            <w:r w:rsidRPr="008107DF">
              <w:rPr>
                <w:rFonts w:ascii="Times New Roman" w:eastAsia="Times New Roman" w:hAnsi="Times New Roman" w:cs="Times New Roman"/>
                <w:b/>
                <w:bCs/>
                <w:sz w:val="18"/>
                <w:lang w:eastAsia="ru-RU"/>
              </w:rPr>
              <w:t>/</w:t>
            </w:r>
            <w:proofErr w:type="spellStart"/>
            <w:r w:rsidRPr="008107DF">
              <w:rPr>
                <w:rFonts w:ascii="Times New Roman" w:eastAsia="Times New Roman" w:hAnsi="Times New Roman" w:cs="Times New Roman"/>
                <w:b/>
                <w:bCs/>
                <w:sz w:val="18"/>
                <w:lang w:eastAsia="ru-RU"/>
              </w:rPr>
              <w:t>п</w:t>
            </w:r>
            <w:proofErr w:type="spellEnd"/>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b/>
                <w:bCs/>
                <w:sz w:val="18"/>
                <w:lang w:eastAsia="ru-RU"/>
              </w:rPr>
              <w:t>Порядок проведения работ по подготовке проекта Правил</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b/>
                <w:bCs/>
                <w:sz w:val="18"/>
                <w:lang w:eastAsia="ru-RU"/>
              </w:rPr>
              <w:t>Сроки проведения работ</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b/>
                <w:bCs/>
                <w:sz w:val="18"/>
                <w:lang w:eastAsia="ru-RU"/>
              </w:rPr>
              <w:t>Исполнитель, ответственное лицо</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Разработка проекта внесения изменений в Правила землепользования и застройки</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Февраль, март 2018г.</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главы по общим вопросам</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Проверка проекта внесения изменений в Правила на соответствие требованиям технических регламентов, генеральному плану поселения, схемам территориального планирования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течени</w:t>
            </w:r>
            <w:proofErr w:type="gramStart"/>
            <w:r w:rsidRPr="008107DF">
              <w:rPr>
                <w:rFonts w:ascii="Times New Roman" w:eastAsia="Times New Roman" w:hAnsi="Times New Roman" w:cs="Times New Roman"/>
                <w:sz w:val="18"/>
                <w:szCs w:val="18"/>
                <w:lang w:eastAsia="ru-RU"/>
              </w:rPr>
              <w:t>и</w:t>
            </w:r>
            <w:proofErr w:type="gramEnd"/>
            <w:r w:rsidRPr="008107DF">
              <w:rPr>
                <w:rFonts w:ascii="Times New Roman" w:eastAsia="Times New Roman" w:hAnsi="Times New Roman" w:cs="Times New Roman"/>
                <w:sz w:val="18"/>
                <w:szCs w:val="18"/>
                <w:lang w:eastAsia="ru-RU"/>
              </w:rPr>
              <w:t xml:space="preserve"> 10 рабочих дней со дня получения проекта</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Комиссия по подготовке проекта правил землепользования и застройки</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Принятие постановления о направлении проекта внесения изменений в Правила Главе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 или в случае обнаружения его несоответствия требованиям и документам, в комиссию на доработку</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По окончании проверки</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Глава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4</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Устранение замечаний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зависимости от объема замечаний, но не более 20 рабочих дней</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главы по общим вопросам</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5</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Проверка работ по устранению замечаний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зависимости от объема замечаний, но не более 10 рабочих дней</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Комиссия по подготовке проекта правил землепользования и застройки</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6</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Утверждение постановления о направлении проекта внесения изменений в Правила Главе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 Курского района Курской области</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По окончании проверки</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Глава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7</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Утверждение постановления о проведении публичных слушаний по проекту  внесения изменений в Правила землепользования и застройки</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течени</w:t>
            </w:r>
            <w:proofErr w:type="gramStart"/>
            <w:r w:rsidRPr="008107DF">
              <w:rPr>
                <w:rFonts w:ascii="Times New Roman" w:eastAsia="Times New Roman" w:hAnsi="Times New Roman" w:cs="Times New Roman"/>
                <w:sz w:val="18"/>
                <w:szCs w:val="18"/>
                <w:lang w:eastAsia="ru-RU"/>
              </w:rPr>
              <w:t>и</w:t>
            </w:r>
            <w:proofErr w:type="gramEnd"/>
            <w:r w:rsidRPr="008107DF">
              <w:rPr>
                <w:rFonts w:ascii="Times New Roman" w:eastAsia="Times New Roman" w:hAnsi="Times New Roman" w:cs="Times New Roman"/>
                <w:sz w:val="18"/>
                <w:szCs w:val="18"/>
                <w:lang w:eastAsia="ru-RU"/>
              </w:rPr>
              <w:t xml:space="preserve"> 10 дней со дня получения проекта правил</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Глава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8</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Опубликование постановления о проведении публичных слушаний по проекту внесения изменений в Правила</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течени</w:t>
            </w:r>
            <w:proofErr w:type="gramStart"/>
            <w:r w:rsidRPr="008107DF">
              <w:rPr>
                <w:rFonts w:ascii="Times New Roman" w:eastAsia="Times New Roman" w:hAnsi="Times New Roman" w:cs="Times New Roman"/>
                <w:sz w:val="18"/>
                <w:szCs w:val="18"/>
                <w:lang w:eastAsia="ru-RU"/>
              </w:rPr>
              <w:t>и</w:t>
            </w:r>
            <w:proofErr w:type="gramEnd"/>
            <w:r w:rsidRPr="008107DF">
              <w:rPr>
                <w:rFonts w:ascii="Times New Roman" w:eastAsia="Times New Roman" w:hAnsi="Times New Roman" w:cs="Times New Roman"/>
                <w:sz w:val="18"/>
                <w:szCs w:val="18"/>
                <w:lang w:eastAsia="ru-RU"/>
              </w:rPr>
              <w:t xml:space="preserve"> 14 дней с даты принятия постановления</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главы по общим вопросам</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9</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Проведение публичных слушаний по </w:t>
            </w:r>
            <w:r w:rsidRPr="008107DF">
              <w:rPr>
                <w:rFonts w:ascii="Times New Roman" w:eastAsia="Times New Roman" w:hAnsi="Times New Roman" w:cs="Times New Roman"/>
                <w:sz w:val="18"/>
                <w:szCs w:val="18"/>
                <w:lang w:eastAsia="ru-RU"/>
              </w:rPr>
              <w:lastRenderedPageBreak/>
              <w:t>проекту внесения изменений в Правила, с оформлением протокола слушаний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lastRenderedPageBreak/>
              <w:t xml:space="preserve">Минимум 2 месяца максимум </w:t>
            </w:r>
            <w:r w:rsidRPr="008107DF">
              <w:rPr>
                <w:rFonts w:ascii="Times New Roman" w:eastAsia="Times New Roman" w:hAnsi="Times New Roman" w:cs="Times New Roman"/>
                <w:sz w:val="18"/>
                <w:szCs w:val="18"/>
                <w:lang w:eastAsia="ru-RU"/>
              </w:rPr>
              <w:lastRenderedPageBreak/>
              <w:t>4 месяца со дня опубликования проекта правил</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lastRenderedPageBreak/>
              <w:t xml:space="preserve">Состав участников публичных </w:t>
            </w:r>
            <w:r w:rsidRPr="008107DF">
              <w:rPr>
                <w:rFonts w:ascii="Times New Roman" w:eastAsia="Times New Roman" w:hAnsi="Times New Roman" w:cs="Times New Roman"/>
                <w:sz w:val="18"/>
                <w:szCs w:val="18"/>
                <w:lang w:eastAsia="ru-RU"/>
              </w:rPr>
              <w:lastRenderedPageBreak/>
              <w:t>слушаний по подготовке проекта внесения изменений в Правила землепользования и застройки</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lastRenderedPageBreak/>
              <w:t>10</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Подготовка заключения по результатам проведения публичных слушаний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течени</w:t>
            </w:r>
            <w:proofErr w:type="gramStart"/>
            <w:r w:rsidRPr="008107DF">
              <w:rPr>
                <w:rFonts w:ascii="Times New Roman" w:eastAsia="Times New Roman" w:hAnsi="Times New Roman" w:cs="Times New Roman"/>
                <w:sz w:val="18"/>
                <w:szCs w:val="18"/>
                <w:lang w:eastAsia="ru-RU"/>
              </w:rPr>
              <w:t>и</w:t>
            </w:r>
            <w:proofErr w:type="gramEnd"/>
            <w:r w:rsidRPr="008107DF">
              <w:rPr>
                <w:rFonts w:ascii="Times New Roman" w:eastAsia="Times New Roman" w:hAnsi="Times New Roman" w:cs="Times New Roman"/>
                <w:sz w:val="18"/>
                <w:szCs w:val="18"/>
                <w:lang w:eastAsia="ru-RU"/>
              </w:rPr>
              <w:t xml:space="preserve"> 5 дней со дня проведения слушаний</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Комиссия по подготовке проекта Правил землепользования и застройки</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11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Опубликование заключения о проведении публичных слушаний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В течени</w:t>
            </w:r>
            <w:proofErr w:type="gramStart"/>
            <w:r w:rsidRPr="008107DF">
              <w:rPr>
                <w:rFonts w:ascii="Times New Roman" w:eastAsia="Times New Roman" w:hAnsi="Times New Roman" w:cs="Times New Roman"/>
                <w:sz w:val="18"/>
                <w:szCs w:val="18"/>
                <w:lang w:eastAsia="ru-RU"/>
              </w:rPr>
              <w:t>и</w:t>
            </w:r>
            <w:proofErr w:type="gramEnd"/>
            <w:r w:rsidRPr="008107DF">
              <w:rPr>
                <w:rFonts w:ascii="Times New Roman" w:eastAsia="Times New Roman" w:hAnsi="Times New Roman" w:cs="Times New Roman"/>
                <w:sz w:val="18"/>
                <w:szCs w:val="18"/>
                <w:lang w:eastAsia="ru-RU"/>
              </w:rPr>
              <w:t xml:space="preserve"> 10 дней со дня проведения слушаний</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Заместитель главы по общим вопросам</w:t>
            </w:r>
          </w:p>
        </w:tc>
      </w:tr>
      <w:tr w:rsidR="008107DF" w:rsidRPr="008107DF" w:rsidTr="008107D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12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Принятие решения о направлении проекта Правил, протокола публичных слушаний и заключения в Собрание депутатов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 Курского района или об отклонении проекта внесения изменений в Правила или направлении его на доработку с указанием даты его повторного представления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В течение 10 дней после представления проекта Правил</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7DF" w:rsidRPr="008107DF" w:rsidRDefault="008107DF" w:rsidP="008107DF">
            <w:pPr>
              <w:spacing w:after="0" w:line="240" w:lineRule="auto"/>
              <w:jc w:val="both"/>
              <w:rPr>
                <w:rFonts w:ascii="Times New Roman" w:eastAsia="Times New Roman" w:hAnsi="Times New Roman" w:cs="Times New Roman"/>
                <w:sz w:val="18"/>
                <w:szCs w:val="18"/>
                <w:lang w:eastAsia="ru-RU"/>
              </w:rPr>
            </w:pPr>
            <w:r w:rsidRPr="008107DF">
              <w:rPr>
                <w:rFonts w:ascii="Times New Roman" w:eastAsia="Times New Roman" w:hAnsi="Times New Roman" w:cs="Times New Roman"/>
                <w:sz w:val="18"/>
                <w:szCs w:val="18"/>
                <w:lang w:eastAsia="ru-RU"/>
              </w:rPr>
              <w:t xml:space="preserve">Глава </w:t>
            </w:r>
            <w:proofErr w:type="spellStart"/>
            <w:r w:rsidRPr="008107DF">
              <w:rPr>
                <w:rFonts w:ascii="Times New Roman" w:eastAsia="Times New Roman" w:hAnsi="Times New Roman" w:cs="Times New Roman"/>
                <w:sz w:val="18"/>
                <w:szCs w:val="18"/>
                <w:lang w:eastAsia="ru-RU"/>
              </w:rPr>
              <w:t>Винниковского</w:t>
            </w:r>
            <w:proofErr w:type="spellEnd"/>
            <w:r w:rsidRPr="008107DF">
              <w:rPr>
                <w:rFonts w:ascii="Times New Roman" w:eastAsia="Times New Roman" w:hAnsi="Times New Roman" w:cs="Times New Roman"/>
                <w:sz w:val="18"/>
                <w:szCs w:val="18"/>
                <w:lang w:eastAsia="ru-RU"/>
              </w:rPr>
              <w:t xml:space="preserve"> сельсовета</w:t>
            </w:r>
          </w:p>
        </w:tc>
      </w:tr>
    </w:tbl>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ПОРЯДОК</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деятельности комиссии по подготовке проекта внесения изменений в Правила землепользования и застройки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Курского района Курской области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1. Общие положения</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1.1. Комиссия создается в целях разработки проекта внесения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xml:space="preserve">1.2. Комиссия по разработке проекта внесения изменений в Правила землепользования и застройки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proofErr w:type="spellStart"/>
      <w:r w:rsidRPr="008107DF">
        <w:rPr>
          <w:rFonts w:ascii="Tahoma" w:eastAsia="Times New Roman" w:hAnsi="Tahoma" w:cs="Tahoma"/>
          <w:color w:val="000000"/>
          <w:sz w:val="18"/>
          <w:szCs w:val="18"/>
          <w:lang w:eastAsia="ru-RU"/>
        </w:rPr>
        <w:t>Винниковского</w:t>
      </w:r>
      <w:proofErr w:type="spellEnd"/>
      <w:r w:rsidRPr="008107DF">
        <w:rPr>
          <w:rFonts w:ascii="Tahoma" w:eastAsia="Times New Roman" w:hAnsi="Tahoma" w:cs="Tahoma"/>
          <w:color w:val="000000"/>
          <w:sz w:val="18"/>
          <w:szCs w:val="18"/>
          <w:lang w:eastAsia="ru-RU"/>
        </w:rPr>
        <w:t xml:space="preserve"> сельсовета.</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 Деятельность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2.1. Заседания комиссии проводятся по мере необходимости.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 Права и обязанности председателя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3.1. Руководить, организовывать и контролировать деятельность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3.2. Распределять обязанности между членами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lastRenderedPageBreak/>
        <w:t>3.3. Организовать проведение заседаний и вести заседания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3.4. Утверждать план мероприятий и протоколы заседаний.</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3.5. </w:t>
      </w:r>
      <w:proofErr w:type="gramStart"/>
      <w:r w:rsidRPr="008107DF">
        <w:rPr>
          <w:rFonts w:ascii="Tahoma" w:eastAsia="Times New Roman" w:hAnsi="Tahoma" w:cs="Tahoma"/>
          <w:color w:val="000000"/>
          <w:sz w:val="18"/>
          <w:szCs w:val="18"/>
          <w:lang w:eastAsia="ru-RU"/>
        </w:rPr>
        <w:t>Обеспечивать своевременное представление материалов (документов,</w:t>
      </w:r>
      <w:proofErr w:type="gramEnd"/>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схем и т.д.) и представлять комиссии информацию об актуальности данных материалов.</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3.6. Обобщать внесенные замечания, предложения и дополнения к проекту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roofErr w:type="gramStart"/>
      <w:r w:rsidRPr="008107DF">
        <w:rPr>
          <w:rFonts w:ascii="Tahoma" w:eastAsia="Times New Roman" w:hAnsi="Tahoma" w:cs="Tahoma"/>
          <w:color w:val="000000"/>
          <w:sz w:val="18"/>
          <w:szCs w:val="18"/>
          <w:lang w:eastAsia="ru-RU"/>
        </w:rPr>
        <w:t xml:space="preserve"> ,</w:t>
      </w:r>
      <w:proofErr w:type="gramEnd"/>
      <w:r w:rsidRPr="008107DF">
        <w:rPr>
          <w:rFonts w:ascii="Tahoma" w:eastAsia="Times New Roman" w:hAnsi="Tahoma" w:cs="Tahoma"/>
          <w:color w:val="000000"/>
          <w:sz w:val="18"/>
          <w:szCs w:val="18"/>
          <w:lang w:eastAsia="ru-RU"/>
        </w:rPr>
        <w:t xml:space="preserve"> ставить на голосование для выработки решения для внесения в протокол.</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3.7. Вносить дополнения в план мероприятий в целях решения вопросов, возникающих в ходе деятельности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3.8. Требовать своевременного выполнения членами комиссии решений, принятых на заседаниях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3.10. Давать поручения членам комиссии для доработки (подготовки) документо</w:t>
      </w:r>
      <w:proofErr w:type="gramStart"/>
      <w:r w:rsidRPr="008107DF">
        <w:rPr>
          <w:rFonts w:ascii="Tahoma" w:eastAsia="Times New Roman" w:hAnsi="Tahoma" w:cs="Tahoma"/>
          <w:color w:val="000000"/>
          <w:sz w:val="18"/>
          <w:szCs w:val="18"/>
          <w:lang w:eastAsia="ru-RU"/>
        </w:rPr>
        <w:t>в(</w:t>
      </w:r>
      <w:proofErr w:type="gramEnd"/>
      <w:r w:rsidRPr="008107DF">
        <w:rPr>
          <w:rFonts w:ascii="Tahoma" w:eastAsia="Times New Roman" w:hAnsi="Tahoma" w:cs="Tahoma"/>
          <w:color w:val="000000"/>
          <w:sz w:val="18"/>
          <w:szCs w:val="18"/>
          <w:lang w:eastAsia="ru-RU"/>
        </w:rPr>
        <w:t>материалов), необходимых для разработки проекта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3.12. Созывать в случае необходимости внеочередное заседание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4.Права и обязанности членов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4.1. Принимать участие в разработке плана мероприятий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4.2. Участвовать в обсуждении и голосовании рассматриваемых вопросов на заседаниях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proofErr w:type="spellStart"/>
      <w:r w:rsidRPr="008107DF">
        <w:rPr>
          <w:rFonts w:ascii="Tahoma" w:eastAsia="Times New Roman" w:hAnsi="Tahoma" w:cs="Tahoma"/>
          <w:color w:val="000000"/>
          <w:sz w:val="18"/>
          <w:szCs w:val="18"/>
          <w:lang w:eastAsia="ru-RU"/>
        </w:rPr>
        <w:t>Винниковский</w:t>
      </w:r>
      <w:proofErr w:type="spellEnd"/>
      <w:r w:rsidRPr="008107DF">
        <w:rPr>
          <w:rFonts w:ascii="Tahoma" w:eastAsia="Times New Roman" w:hAnsi="Tahoma" w:cs="Tahoma"/>
          <w:color w:val="000000"/>
          <w:sz w:val="18"/>
          <w:szCs w:val="18"/>
          <w:lang w:eastAsia="ru-RU"/>
        </w:rPr>
        <w:t xml:space="preserve"> 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4.4. Высказывать особое мнение с обязательным внесением его в протокол заседания.</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4.5. Своевременно выполнять все поручения председателя комиссии.</w:t>
      </w:r>
    </w:p>
    <w:p w:rsidR="008107DF" w:rsidRPr="008107DF" w:rsidRDefault="008107DF" w:rsidP="008107DF">
      <w:pPr>
        <w:shd w:val="clear" w:color="auto" w:fill="EEEEEE"/>
        <w:spacing w:after="0" w:line="240" w:lineRule="auto"/>
        <w:jc w:val="both"/>
        <w:rPr>
          <w:rFonts w:ascii="Tahoma" w:eastAsia="Times New Roman" w:hAnsi="Tahoma" w:cs="Tahoma"/>
          <w:color w:val="000000"/>
          <w:sz w:val="18"/>
          <w:szCs w:val="18"/>
          <w:lang w:eastAsia="ru-RU"/>
        </w:rPr>
      </w:pPr>
      <w:r w:rsidRPr="008107DF">
        <w:rPr>
          <w:rFonts w:ascii="Tahoma" w:eastAsia="Times New Roman" w:hAnsi="Tahoma" w:cs="Tahoma"/>
          <w:color w:val="000000"/>
          <w:sz w:val="18"/>
          <w:szCs w:val="18"/>
          <w:lang w:eastAsia="ru-RU"/>
        </w:rPr>
        <w:t> </w:t>
      </w:r>
    </w:p>
    <w:p w:rsidR="005318CD" w:rsidRPr="008107DF" w:rsidRDefault="005318CD" w:rsidP="008107DF">
      <w:pPr>
        <w:rPr>
          <w:szCs w:val="27"/>
        </w:rPr>
      </w:pPr>
    </w:p>
    <w:sectPr w:rsidR="005318CD" w:rsidRPr="008107DF"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FED"/>
    <w:rsid w:val="0002262B"/>
    <w:rsid w:val="000274B6"/>
    <w:rsid w:val="000554EC"/>
    <w:rsid w:val="000A2363"/>
    <w:rsid w:val="000B3FC4"/>
    <w:rsid w:val="000C3792"/>
    <w:rsid w:val="0012305A"/>
    <w:rsid w:val="001423F8"/>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A37C0"/>
    <w:rsid w:val="003B2E32"/>
    <w:rsid w:val="003C64E9"/>
    <w:rsid w:val="003E3844"/>
    <w:rsid w:val="00404D9C"/>
    <w:rsid w:val="00436E24"/>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138B6"/>
    <w:rsid w:val="0075677B"/>
    <w:rsid w:val="00760B51"/>
    <w:rsid w:val="00791E1F"/>
    <w:rsid w:val="007E6D82"/>
    <w:rsid w:val="007F7554"/>
    <w:rsid w:val="00805180"/>
    <w:rsid w:val="008107DF"/>
    <w:rsid w:val="008234EB"/>
    <w:rsid w:val="008667C6"/>
    <w:rsid w:val="008726E2"/>
    <w:rsid w:val="00890C98"/>
    <w:rsid w:val="008A7795"/>
    <w:rsid w:val="008B123D"/>
    <w:rsid w:val="009473E6"/>
    <w:rsid w:val="00992ECA"/>
    <w:rsid w:val="009A6460"/>
    <w:rsid w:val="009B79DE"/>
    <w:rsid w:val="009D7B95"/>
    <w:rsid w:val="00A11AE9"/>
    <w:rsid w:val="00A36CC5"/>
    <w:rsid w:val="00A454A1"/>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F5871"/>
    <w:rsid w:val="00C43291"/>
    <w:rsid w:val="00C9460C"/>
    <w:rsid w:val="00CB34E0"/>
    <w:rsid w:val="00CC1D44"/>
    <w:rsid w:val="00CE11EE"/>
    <w:rsid w:val="00CE226B"/>
    <w:rsid w:val="00D02304"/>
    <w:rsid w:val="00D029F3"/>
    <w:rsid w:val="00D3127A"/>
    <w:rsid w:val="00DF6525"/>
    <w:rsid w:val="00DF695D"/>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98</cp:revision>
  <cp:lastPrinted>2024-01-19T13:00:00Z</cp:lastPrinted>
  <dcterms:created xsi:type="dcterms:W3CDTF">2023-11-27T12:06:00Z</dcterms:created>
  <dcterms:modified xsi:type="dcterms:W3CDTF">2024-08-16T10:38:00Z</dcterms:modified>
</cp:coreProperties>
</file>