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F6F" w:rsidRDefault="001B6F6F" w:rsidP="001B6F6F">
      <w:pPr>
        <w:shd w:val="clear" w:color="auto" w:fill="EEEEEE"/>
        <w:jc w:val="center"/>
        <w:rPr>
          <w:rFonts w:ascii="Tahoma" w:hAnsi="Tahoma" w:cs="Tahoma"/>
          <w:b/>
          <w:bCs/>
          <w:color w:val="000000"/>
          <w:sz w:val="21"/>
          <w:szCs w:val="21"/>
        </w:rPr>
      </w:pPr>
      <w:r>
        <w:rPr>
          <w:rFonts w:ascii="Tahoma" w:hAnsi="Tahoma" w:cs="Tahoma"/>
          <w:b/>
          <w:bCs/>
          <w:color w:val="000000"/>
          <w:sz w:val="21"/>
          <w:szCs w:val="21"/>
        </w:rPr>
        <w:t>РЕШЕНИЕ От 19.12. 2017 г. № 18-6-3 О бюджете Винниковского сельсовета Курского района Курской области на 2018 год и на плановый период 2019 и 2020 годов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СОБРАНИЕ ДЕПУТАТОВ ВИННИКОВСКОГО 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РЕШЕНИЕ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 2017 г.   № 18-6-3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 на 2018 год и на плановый период 2019 и 2020 годов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Статья 1</w:t>
      </w:r>
      <w:r>
        <w:rPr>
          <w:rFonts w:ascii="Tahoma" w:hAnsi="Tahoma" w:cs="Tahoma"/>
          <w:color w:val="000000"/>
          <w:sz w:val="18"/>
          <w:szCs w:val="18"/>
        </w:rPr>
        <w:t>. </w:t>
      </w:r>
      <w:r>
        <w:rPr>
          <w:rStyle w:val="a7"/>
          <w:rFonts w:ascii="Tahoma" w:hAnsi="Tahoma" w:cs="Tahoma"/>
          <w:color w:val="000000"/>
          <w:sz w:val="18"/>
          <w:szCs w:val="18"/>
        </w:rPr>
        <w:t>Основные характеристики бюджета Винниковского сельсовета Курского района Курской области.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1.Утвердить основные характеристики бюджета Винниковского сельсовета Курского района Курской областина 2018 год: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 -прогнозируемый общий объем доходов  бюджета Винниковского сельсовета Курского района Курской области в сумме 3460525,00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 -общий объем расходов бюджета Винниковского сельсовета Курского района Курской области в сумме3746862,40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 - дефицит бюджета Винниковского сельсовета Курского района Курской области на в сумме 286337,40 рублей.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2. Утвердить  основные характеристики бюджета Винниковского сельсовета Курского района Курской области на 2019 и 2020 годы: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прогнозируемый общий объем доходов бюджета Винниковского сельсовета Курского района Курской областина на 2019 год в сумме 3369867,00рублей, на 2020 год в сумме 3338702,00рублей;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общий объем расходов  бюджета Винниковского сельсовета Курского района Курской областина на 2019 год в сумме 3656490,00рублей, на 2020 год в сумме 3625404,30рублей;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дефицит бюджета Винниковского сельсовета Курского района Курской областина на 2019 год в сумме 286623,00 рублей, на 2020 год в сумме 286702,30 рублей.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    Статья 2. Главные администраторы доходов бюджета Винниковского сельсовета Курского района Курской области и главные администраторы источников финансирования дефицита местного бюджета.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 1. Утвердить перечень главных администраторов доходов бюджета Винниковского сельсовета Курского района Курской области согласно приложению     № 1 к   настоящему решению.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2. Утвердить перечень главных администраторов  источников финансирования дефицита бюджета Винниковского сельсовета Курского района Курской области согласно приложению № 2  к настоящему решению.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    Статья 3. Источники финансирования дефицита бюджета</w:t>
      </w:r>
      <w:r>
        <w:rPr>
          <w:rFonts w:ascii="Tahoma" w:hAnsi="Tahoma" w:cs="Tahoma"/>
          <w:color w:val="000000"/>
          <w:sz w:val="18"/>
          <w:szCs w:val="18"/>
        </w:rPr>
        <w:t> </w:t>
      </w:r>
      <w:r>
        <w:rPr>
          <w:rStyle w:val="a7"/>
          <w:rFonts w:ascii="Tahoma" w:hAnsi="Tahoma" w:cs="Tahoma"/>
          <w:color w:val="000000"/>
          <w:sz w:val="18"/>
          <w:szCs w:val="18"/>
        </w:rPr>
        <w:t>Винниковского сельсовета Курского района Курской области.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1.Утвердить источники финансирования дефицита бюджета Винниковского сельсовета Курского района Курской области на 2018 год согласно приложению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№ 3  к настоящему решению.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2.Утвердить источники финансирования дефицита бюджета Винниковского сельсовета Курского района Курской области на 2019 и 2020 годы согласно приложению № 4  к настоящему решению.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Статья 4. Доходы  бюджета Винниковского сельсовета Курского района Курской области на 2018 год и плановый период 2019 и 2020 годов.</w:t>
      </w:r>
    </w:p>
    <w:p w:rsidR="001B6F6F" w:rsidRDefault="001B6F6F" w:rsidP="001B6F6F">
      <w:pPr>
        <w:numPr>
          <w:ilvl w:val="0"/>
          <w:numId w:val="2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Утвердить прогнозируемое поступление доходов в бюджет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2018  год       согласно приложению №  5    к настоящему решению;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плановый период 2019 и 2020 годов в суммах согласно приложению №6 к настоящему решению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 2. Установить, что средства, поступающие получателям бюджетных средств, в погашение дебиторской задолженности прошлых лет, в полном объеме зачисляются в доход местного бюджета.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          3. Установить, что поступающие казенным учреждениям добровольные взносы и пожертвования (безвозмездные перечисления) в полном объеме зачисляются в доход местного  бюджета и направляются на финансирование в соответствии с целями их предоставления, за исключением расходов на содержание органов местного самоуправления.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Статья 5. Бюджетные ассигнования  бюджета Винниковского сельсовета Курского района Курской области на  2018 год и плановый период 2019 и 2020 годов.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 1.Утвердить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видов расходов классификации расходов  бюджета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2018 год в суммах согласно приложению № 7 к настоящему решению;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плановый период 2019 и 2020 годов в суммах согласно приложению №8 к настоящему решению.</w:t>
      </w:r>
    </w:p>
    <w:p w:rsidR="001B6F6F" w:rsidRDefault="001B6F6F" w:rsidP="001B6F6F">
      <w:pPr>
        <w:numPr>
          <w:ilvl w:val="0"/>
          <w:numId w:val="3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Утвердить ведомственную структуру расходов бюджета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2018 год в суммах согласно приложению №  9   к настоящему решению;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плановый период 2019 и 2020 годов в суммах согласно приложению №10 к настоящему решению</w:t>
      </w:r>
    </w:p>
    <w:p w:rsidR="001B6F6F" w:rsidRDefault="001B6F6F" w:rsidP="001B6F6F">
      <w:pPr>
        <w:numPr>
          <w:ilvl w:val="0"/>
          <w:numId w:val="4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Утвердить общий объем бюджетных ассигнований на исполнение публичных нормативных обязательств: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2018годы в сумме 0,00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2019 год в сумме 0,00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2020 годы в сумме 0,00 рублей.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numPr>
          <w:ilvl w:val="0"/>
          <w:numId w:val="5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Утвердить распределение бюджетных ассигнований по целевым статьям (муниципальным программам Винниковского сельсовета Курского района Курской области и непрограммным направлениям деятельности), группам видов расходов бюджета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2018 год в суммах согласно приложению № 11  к настоящему решению;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плановый период 2019 и 2020 годов в суммах согласно приложению №12 к настоящему решению.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Статья 6. Муниципальный долг  Винниковского сельсовета 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1.Утвердить программу муниципальных внутренних заимствований 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2018 год согласно приложению № 13    к настоящему решению;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плановый период 2019 и 2020 годов  согласно приложению №14 к настоящему решению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2.Установить верхний предел муниципального внутреннего долга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на 1 января 2019 года в сумме 0,00 рублей, в том числе по муниципальным гарантиям в сумме 0,00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1 января 2020 года в сумме 0,00 рублей,в том числе  по муниципальным гарантиям в сумме 0,00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1 января 2021 года в сумме 0,00 рублей, в том числе  по муниципальным гарантиям в сумме 0,00 рублей, согласно приложению №17 к настоящему решению.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3.Утвердить программу муниципальных гарантий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  2018 год, согласно приложению № 15   к настоящему решению;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плановый период 2019 и 2020 годов  согласно приложению №16 к настоящему решению.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4.Установить предельный объем муниципального долга Винниковского сельсовета Курского района Курской области: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2018 год в сумме 2863374,00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2019 год в сумме 2866230,00 рублей;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на 2020 год в сумме 2867023,00 рублей.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Статья 7. Привлечение бюджетных кредитов и кредитов коммерческих банков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Администрация Винниковского сельсовета Курского района Курской области  в 2018 году и в плановом периоде 2019 и 2020 годов: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1) привлекает бюджетные кредиты и кредиты коммерческих банков на финансирование кассовых разрывов, обусловленных сезонным характером затрат либо сезонным характером поступлений доходов, и погашение долговых обязательств бюджета Винниковского сельсовета Курского района Курской области;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2) в рамках установленного предельного размера муниципального долга привлекает бюджетные кредиты и кредиты коммерческих банков сроком до трех лет для финансирования дефицита бюджета Винниковского сельсовета Курского района Курской области и погашения долговых обязательств.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       Статья 8. Особенности исполнения бюджета  Винниковского сельсовета Курского района Курской области в 2018 году.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 Остатки средств бюджета Винниковского сельсовета Курского района Курской области по состоянию на 1 января 2018 года на счете  бюджета, Винниковского сельсовета Курского района Курской области образовавшиеся в связи с неполным использованием получателями средств местного бюджета, восстановленных Фондом социального страхования Российской Федерации кассовых расходов, в соответствии с федеральным законодательством направляются в 2018 году на те же цели в качестве дополнительного источника.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2.Установить дополнительные основания для внесения изменений в сводную бюджетную роспись  бюджета Винниковского сельсовета Курского района Курской области без внесения изменений в настоящее решение: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1) реорганизация муниципальных  учреждений;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2) передача полномочий по финансированию отдельных учреждений,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3) изменение бюджетной классификации Министерством финансов Российской Федерации.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3.Предоставить право Администрации Винниковского сельсовета Курского района Курской области вносить в 2018 году изменения в показатели сводной бюджетной росписи бюджета Винниковского сельсовета Курского района Курской области, связанные с распределением, перераспределением  бюджетных ассигнований с последующем рассмотрением их на очередном заседании Собрания депутатов Винниковского сельсовета Курского района Курской области в случае обращения взыскания на средства  бюджета Винниковского сельсовета Курского района Курской области по денежным обязательствам получателей бюджетных средств на основании исполнительных листов судебных органов.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4.Предоставить право Администрации Винниковского сельсовета Курского района Курской области в ходе исполнения бюджета Винниковского сельсовета Курского района Курской области вносить изменения в показатели сводной бюджетной росписи бюджета Винниковского сельсовета Курского района Курской области на сумму целевых средств, полученных из областного бюджета, и прочих расходов с последующим уведомлением Собрания депутатов Винниковского сельсовета Курского района Курской области.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5. Предоставить право Администрации Винниковского сельсовета Курской области определить перечень приоритетных расходов бюджета Винниковского сельсовета Курского района Курской области, подлежащих финансированию в первоочередном порядке.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6.Нормативные правовые  акты органов муниципального образования, принятые в 2018 году, не обеспеченные источниками финансирования в бюджете Винниковского сельсовета Курского района Курской области, не подлежат исполнению в 2018 году.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 В случае если  расходы на реализацию нормативного  правового акта частично (не в полной мере) обеспечены источниками финансирования в бюджете Винниковского сельсовета Курского района Курской области на 2018 год, такой нормативный правовой акт реализуется и применяется в пределах средств, предусмотренных в бюджете Винниковского сельсовета Курского района Курской области  на 2018 год.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 Нормативные правовые акты органов местного самоуправления муниципального образования, влекущие дополнительные расходы за счет средств бюджета Винниковского сельсовета Курского района Курской области на 2018 г., реализуются и применяются только  после внесения соответствующих  изменений в настоящее решение  при наличии соответствующих источников дополнительных  поступлений  в бюджет муниципального образования  и (или) при сокращении расходов по конкретным статьям  бюджета Винниковского сельсовета Курского района Курской областина 2018 год.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7. Установить, что обращение взыскания на  средства бюджета Винниковского сельсовета Курского района Курской областиосуществляется на основании исполнительных листов судебных органов в порядке, установленном законодательством Российской Федерации.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8.Установить, что заключение и оплата муниципальными казенными учреждениями и органами местного самоуправления Винниковского сельсовета договоров, исполнение которых осуществляется за счет средств бюджета Винниковского сельсовета Курского района Курской области производится в пределах, утвержденных им лимитов бюджетных обязательств в соответствии с показателями сводной бюджетной росписи расходов бюджета Винниковского сельсовета Курского района Курской области и с учетом принятых и неисполненных обязательств.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Вытекающие из договоров, исполнение которых осуществляется за счет средств бюджета Винниковского сельсовета Курского района Курской области, обязательства, принятые муниципальными казенными учреждениями  и органами местного самоуправления  сверх утвержденных им лимитов бюджетных обязательств, не подлежат оплате за счет средств бюджета Винниковского сельсовета Курского района Курской области на   2018 год.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9. Установить, что получатель средств бюджета Винниковского сельсовета Курского района Курской области вправе предусматривать авансовые платежи: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1) при заключении договоров (муниципальных контрактов) на поставку товаров (работ, услуг) в размерах: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а) 100 процентов суммы договора (муниципального контракта) – по договорам (контрактам):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 оказании услуг связи, о подписке на печатные издания и об их приобретении, об обучении на курсах повышения квалификации, по договорам обязательного страхования гражданской ответственности владельцев автотранспортных средств;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б) не более 30 процентов суммы договора (муниципального контракта) – по иным договорам (контрактам), если иное не предусмотрено законодательством Российской Федерации;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10.Установить, что не использованные лимиты бюджетных обязательств и объемы финансирования бюджета Винниковского сельсовета Курского района Курской области на 2018 год прекращают свое действие  31 декабря 2018 года.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11. Органы местного  самоуправления не вправе принимать решения, приводящие к увеличению в 2018 году численности муниципальных служащих    и работников  муниципальных казенных учреждений.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12. Муниципальные казенные учреждения могут осуществлять платные услуги и иную приносящую доход деятельность, только если такое право предусмотрено в их учредительных документах. Доходы, полученные от указанной деятельности, в полном объеме поступают в бюджет Винниковского сельсовета Курского района Курской области.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Главные распорядители бюджетных средств, в ведении которых находятся муниципальные казенные учреждения, осуществляющие платные услуги и иную приносящую доход деятельность, распределяют </w:t>
      </w:r>
      <w:r>
        <w:rPr>
          <w:rFonts w:ascii="Tahoma" w:hAnsi="Tahoma" w:cs="Tahoma"/>
          <w:color w:val="000000"/>
          <w:sz w:val="18"/>
          <w:szCs w:val="18"/>
        </w:rPr>
        <w:lastRenderedPageBreak/>
        <w:t>бюджетные ассигнования между указанными учреждениями с учетом объемов доходов от платных услуг и иной приносящей доход деятельности, осуществляемой этими учреждениями, поступивших в  бюджет Винниковского сельсовета Курского района Курской области.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Статья 9. Опубликование решения.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Опубликовать текстовую часть решения Собрания депутатов Винниковского сельсовета Курского района Курской области «О бюджете Винниковского сельсовета Курского района Курской области на 2018 год и на плановый период 2019 и 2020 годов» в газете «Сельская новь» и разместить приложения в виде таблиц на официальном сайте Администрации Винниковского сельсовета Курского района Курской области (vinnikovo.rkursk.ru) в сети Интернет.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Статья 10. Вступление в силу решения.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Настоящее решение вступает в силу с 1 января 2018 года.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Председатель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  Курской области                                          Шмараева Н.А.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Глава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                                      Машошин И.П.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Перечень главных администраторов доходов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бюджета Винниковского сельсовета Курского района Курской области</w:t>
      </w:r>
    </w:p>
    <w:tbl>
      <w:tblPr>
        <w:tblW w:w="100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392"/>
        <w:gridCol w:w="2809"/>
        <w:gridCol w:w="5864"/>
      </w:tblGrid>
      <w:tr w:rsidR="001B6F6F" w:rsidTr="001B6F6F">
        <w:trPr>
          <w:tblCellSpacing w:w="0" w:type="dxa"/>
        </w:trPr>
        <w:tc>
          <w:tcPr>
            <w:tcW w:w="4125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59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главного администратора доходов местного бюджета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главного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администратора доходов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доходов местного бюджета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Винниковского сельсовета Курского района Курской области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1 08 04020 01 0000 110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  соответствии с законодательными актами Российской Федерации на совершение нотариальных действий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1 11 01050 10 0000 120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сельским поселениям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111 02033 10 0000 120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размещения временно свободных средств бюджетов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1 11 02085 10 0000 120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размещения сумм, аккумулируемых в ходе проведения аукционов по продаже акций,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1 11 03050 10 0000 120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Проценты, полученные от предоставления бюджетных кредитов внутри страны за счет средств бюджетов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1 11 05025 10 0000 120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платы, а   также средства от продажи права    на заключение  договоров  аренды за земли, 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111 05027 10 0000 120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платы за земельные участки, расположенные в полосе отвода автомобильных дорог общего пользования местного значения,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1 11 05035 10 0000 120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1 11 05075 10 0000 120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111 05093 10 0000 120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предоставления на платной основе парковок (парковочных мест), расположенных на автомобильных дорогах общего пользования местного значения и местах внеуличной дорожной сети, относящихся к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1 11 05325 10 0000 120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1 11 07015 10 0000 120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  сельских поселениями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1 11 08050 10 0000 120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Средства, получаемые от передачи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1 11 09015 10 0000 120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распоряжения правами на результаты индивидуальной деятельности военного, специального и двойного назначения, находящимися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1 11 09025 10 0000 120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распоряжения правами на результаты научно-технической деятельности, находящимися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1 11 09035 10 0000 120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эксплуатации и использования имущества автомобильных дорог, находящихся в собственности сельских 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1 11 09045 10 0000 120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 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112 04051 10 0000 120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Плата за использование лесов, расположенных на землях иных категорий, находящихся в собственности сельских поселений, в части </w:t>
            </w:r>
            <w:r>
              <w:rPr>
                <w:sz w:val="18"/>
                <w:szCs w:val="18"/>
              </w:rPr>
              <w:lastRenderedPageBreak/>
              <w:t>платы по договору купли-продажи лесных насаждений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11204052 10 0000 120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Плата за использование лесов, расположенных на землях иных категорий, находящихся в собственности сельских поселений, в части арендной платы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1 12 05050 10 0000 120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Плата за пользование водными объектами, находящимися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1 13 01076 10 0000 130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оказания информационных услуг органами местного самоуправления сельских поселений, казенными учреждениями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113 02065 10 0000 130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1 13 01995 10 0000130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1 13 02995 10 0000 130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1 13 01540 10 0000 130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Плата за оказание услуг по присоединению объектов дорожного сервиса к автомобильным дорогам общего пользования местного значения, зачисляемая в бюджеты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1 14 01050 10 0000 410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продажи квартир,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1 14 02052 10 0000 410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1 14 02052 10 0000 440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имущества, находящегося в оперативном управлении учреждений, находящихся в ведении органов управления 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1 14 02053 10 0000 410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 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1 14 02053 10 0000 440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иного имущества, находящегося в собственности сельских 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1 14 02058 10 0000 410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недвижимого имущества бюджетных, автономных учреждений, находящегося в собственности сельских поселений, в части реализации основных средств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1 14 03050 10 0000 410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от распоряжения и реализации конфискованного и иного имущества, обращенного в доходы сельских поселений (в части реализации основных средств по указанному имуществу)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1 14 03050 10 0000 440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от распоряжения и реализации конфискованного и иного имущества, обращенного в доходы сельских поселений (в части реализации материальных запасов по указанному имуществу)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1 14 04050 10 0000 420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продажи нематериальных активов,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1 14 06025 10 0000 430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  от продажи земельных участков, находящихся в собственности   сельских поселений (за исключением земельных участков муниципальных  бюджетных и автономных учреждений)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1 14 06045 10 0000 430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продажи земельных участков, находящихся в собственности сельских поселений, находящихся в пользовании бюджетных и автономных учреждений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1 14 06325 10 0000 430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1 15 02050 10 0000 140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1 16 18050 10 0000140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 (штрафы) за нарушение бюджетного законодательства (в части бюджетов сельских поселений)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116 21050 10 0000 140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 (штрафы) и иные суммы, взыскиваемые с лиц, виновных в совершении преступлений, и в возмещение ущерба имуществу, зачисляемые в бюджеты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116 23051 10 0000140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1 16 23052 10 0000 140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возмещения ущерба при возникновении страховых случаев, когда выгодоприобретателями выступают получатели средств бюджетов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1 16 25074 10 0000 140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 (штрафы) за нарушение лесного законодательства на лесных участках,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1 16 25085 10 0000 140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 (штрафы) за нарушение водного законодательства, установленное на водных объектах, находящихся в собственности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1 16 32000 10 0000 140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взыскания, налагаемые в возмещение ущерба, причинённого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1 16 33050 10 0000 140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 (штрафы) за нарушение </w:t>
            </w:r>
            <w:hyperlink r:id="rId5" w:anchor="block_2" w:history="1">
              <w:r>
                <w:rPr>
                  <w:rStyle w:val="a8"/>
                  <w:color w:val="33A6E3"/>
                </w:rPr>
                <w:t>законодательства</w:t>
              </w:r>
            </w:hyperlink>
            <w:r>
              <w:rPr>
                <w:sz w:val="18"/>
                <w:szCs w:val="18"/>
              </w:rPr>
              <w:t> 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116 37040 10 0000 140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Поступление сумм в возмещение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грузов, зачисляемые в бюджеты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116 42050 10 0000 140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 (штрафы) за нарушение условий договоров (соглашений) о предоставлении бюджетных кредитов за счет средств бюджетов 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116 46000 10 0000 140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Поступления сумм в возмещение ущерба в связи с нарушение исполнителем (подрядчиком) условий государственных контрактов или иных договоров, финансируемых за счет средств муниципальных дорожных фондов сельских поселений, либо в связи с уклонение от заключения таких контрактов или иных договоров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116 51040 02 0000 140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Денежные взыскания (штрафы), установленные законами субъектов РФ за несоблюдение муниципальных правовых актов, зачисляемые в бюджеты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1 16 90050 10 0000 140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1 17 01050 10 0000180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Невыясненные поступления, зачисляемые в бюджеты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1 17 02020 10 0000 180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  сельских поселений (по обязательствам, возникшим до 1 января 2008 года)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1 17 05050 10 0000 180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неналоговые доходы бюджетов сельских 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117 12050 10 0000 180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Целевые отчисления от лотерей поселений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117 14030 10 0000 180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самообложения граждан, зачисляемые в бюджеты сельских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118 05000 10 0000 180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Поступления в бюджеты сельских поселений (перечисления из бюджетов сельских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118 05200 10 0000 151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Перечисления из бюджетов сельских поселений по решениям о взыскании средств, предоставленных из иных бюджетов бюджетной системы Российской Федерации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2 00 00000 00 0000 000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поступления *</w:t>
            </w:r>
          </w:p>
        </w:tc>
      </w:tr>
      <w:tr w:rsidR="001B6F6F" w:rsidTr="001B6F6F">
        <w:trPr>
          <w:tblCellSpacing w:w="0" w:type="dxa"/>
        </w:trPr>
        <w:tc>
          <w:tcPr>
            <w:tcW w:w="1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2 18 60010 10 0000 151</w:t>
            </w:r>
          </w:p>
        </w:tc>
        <w:tc>
          <w:tcPr>
            <w:tcW w:w="59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районов**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* - Главными администраторами доходов, администраторами доходов по группе доходов «2 00 00000 00 0000 000 Безвозмездные поступления» (в части доходов, зачисляемых в бюджеты поселений) являются уполномоченные органы местного самоуправления, а также созданные ими учреждения, являющиеся получателями указанных средств.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** - Главными администраторами доходов, администраторами доходов по подгруппе доходов «2 18 60010 10 0000 151 Доходы бюджетов сельских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 из бюджетов муниципальных районов» являются уполномоченные органы местного самоуправления, а также созданные ими учреждения, предоставившие соответствующие субсидии и субвенции.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№2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Перечень главных администраторов источников финансирования дефицита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бюджета 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03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06"/>
        <w:gridCol w:w="3545"/>
        <w:gridCol w:w="6099"/>
      </w:tblGrid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главы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 бюджетной классификации  Российской Федерации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Винниковского сельсовета Курского района Курской области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01  00  00  00  00  0000  000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  внутреннего финансирования дефицита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местного бюджета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01 03 00 00 00 0000 000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кредиты от других бюджетов бюджетной системы Российской Федерации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01 03 01 00 00 0000 000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01 03 01 00 00 0000 700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01 03 01 00 10 0000 710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01 03 01 00 00 0000 800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01 03 01 00 10 0000 810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01  05  00  00  00  0000  000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Изменение остатков средств на счетах по учету  средств бюджета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01  05  00  00  00  0000  500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остатков средств бюджетов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01  05  02  01  00  0000  510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  бюджетов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01  05  02  01  10  0000  510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  бюджетов поселений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01  05  00  00  00  0000  600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остатков средств бюджетов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01  05  02  01  00  0000  610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  бюджетов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3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01  05  02  01  10  0000  610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  бюджетов поселений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№3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Источники внутреннего финансирования дефицита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бюджета Винниковского сельсовета Курского района Курской области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(рублей)</w:t>
      </w:r>
    </w:p>
    <w:tbl>
      <w:tblPr>
        <w:tblW w:w="1021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124"/>
        <w:gridCol w:w="5108"/>
        <w:gridCol w:w="1983"/>
      </w:tblGrid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источников финансирования дефицита бюджета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01 00 00 00 00 0000 000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286337,40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01 05 00 00 00 0000 000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286337,40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01 05 00 00 00 0000 500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-3460525,00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01 05 02 00 00 0000 500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-3460525,00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01 05 02 01 00 0000 510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-3460525,00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01 05 02 01 10 0000 510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-3460525,00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01 05 00 00 00 0000 600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01 05 02 00 00 0000 600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01 05 02 01 00 0000 610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01 05 02 01 10 0000 610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3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 ИСТОЧНИКИ ФИНАНСИРОВАНИЯ ДЕФИЦИТОВ БЮДЖЕТОВ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№4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Источники внутреннего  финансирования дефицита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бюджета Винниковского сельсовета Курского района Курской области  на плановый период 2019 и 2020 годов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(рублей)</w:t>
      </w:r>
    </w:p>
    <w:tbl>
      <w:tblPr>
        <w:tblW w:w="103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985"/>
        <w:gridCol w:w="3825"/>
        <w:gridCol w:w="1695"/>
        <w:gridCol w:w="1845"/>
      </w:tblGrid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источников финансирования дефицита бюджета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на 2019 год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на 2020 год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01 00 00 00 00 0000 000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286623,00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286702,30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01 05 00 00 00 0000 000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Изменение остатков средств на счетах по учету </w:t>
            </w:r>
            <w:r>
              <w:rPr>
                <w:sz w:val="18"/>
                <w:szCs w:val="18"/>
              </w:rPr>
              <w:lastRenderedPageBreak/>
              <w:t>средств бюджета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286623,00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286702,30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01 05 00 00 00 0000 500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-3369867,00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-3338702,00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01 05 02 00 00 0000 500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-3369867,00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-3338702,00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01 05 02 01 00 0000 510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-3369867,00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-3338702,00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01 05 02 01 10 0000 510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-3369867,00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-3338702,00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01 05 00 00 00 0000 600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3656490,00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01 05 02 00 00 0000 600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3656490,00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01 05 02 01 00 0000 610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3656490,00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01 05 02 01 10 0000 610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3656490,00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29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8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 ИСТОЧНИКИ ФИНАНСИРОВАНИЯ ДЕФИЦИТОВ БЮДЖЕТОВ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286623,00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286702,30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№5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  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Поступления доходов в бюджет Винниковского сельсовета Курского района Курской области на 2018 год.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( рублей)</w:t>
      </w:r>
    </w:p>
    <w:tbl>
      <w:tblPr>
        <w:tblW w:w="1003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00"/>
        <w:gridCol w:w="5640"/>
        <w:gridCol w:w="1695"/>
      </w:tblGrid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доходов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1 00 00000 00 0000 000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2863374,00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1 01 00000 00 0000 000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НАЛОГИ НА ПРИБЫЛЬ, ДОХОДЫ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160381,00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1 01 02000 01 0000 110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160381,00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101 02010 01 0000 110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160381,00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1 06 00000 00 0000 000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НАЛОГИ НА ИМУЩЕСТВО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2412718,00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1 06 01000 00 0000 110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57952,00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1 06 01030 10 0000 110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57952,00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1 06 06000 00 0000 110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налог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2354766,00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1 06 06033 10 0000 110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2121234,00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1 06 06043 10 0000 110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233532,00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111 00000 00 0000 000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ДОХОДЫ ОТ ИСПОЛЬЗОВАНИЯ ИМУЩЕСТВА, </w:t>
            </w:r>
            <w:r>
              <w:rPr>
                <w:sz w:val="18"/>
                <w:szCs w:val="18"/>
              </w:rPr>
              <w:lastRenderedPageBreak/>
              <w:t>НАХОДЯЩЕГОСЯ В ГОСУДАРСТВЕННОЙ И МУНИЦИПАЛЬНОЙ СОБСВЕННОСТИ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111 05000 00 0000 120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111 05020 00 0000 120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111 05025 10 0000 120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2 00 00000 00 0000 000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597151,00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2 02 00000 00 0000 000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597151,00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2 02 10000 00 0000 151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Дотации бюджетам бюджетной системы  Российской Федерации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494540,00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2 02 15001 00 0000 151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Дотации на выравнивание  бюджетной обеспеченности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494540,00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2 02 15001 10 0000 151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Дотации бюджетам поселений на выравнивание  бюджетной обеспеченности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494540,00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202 30000 00 0000 151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Субвенции  бюджетам бюджетной системы Российской Федерации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202 35118 00 0000 151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2 02 35118 10 0000 151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202 40000 00 0000 151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202 40014 00 0000 151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202 40014 10 0000 151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ДОХОДОВ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3460525,00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№6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  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Поступления доходов в бюджет Винниковского сельсовета Курского района Курской области на 2019 и 2020 годы.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( рублей)</w:t>
      </w:r>
    </w:p>
    <w:tbl>
      <w:tblPr>
        <w:tblW w:w="1325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08"/>
        <w:gridCol w:w="5604"/>
        <w:gridCol w:w="2323"/>
        <w:gridCol w:w="2323"/>
      </w:tblGrid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доходов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доходов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2019 г.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доходов 2020 г.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1 00 00000 00 0000 000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2866230,00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2867023,00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1 01 00000 00 0000 000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НАЛОГИ НА ПРИБЫЛЬ, ДОХОДЫ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163237,00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164030,00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1 01 02000 01 0000 110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163237,00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164030,00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101 02010 01 0000 110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163237,00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164030,00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1 06 00000 00 0000 000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НАЛОГИ НА ИМУЩЕСТВО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2412718,00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2412718,00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1 06 01000 00 0000 110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57952,00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57952,00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1 06 01030 10 0000 110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57952,00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57952,00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1 06 06000 00 0000 110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налог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2354766,00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2354766,00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1 06 06033 10 0000 110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 Земельный налог с организаций, обладающих земельным участком, расположенным в границах сельских поселений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2121234,00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2121234,00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1 06 06043 10 0000 110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233532,00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233532,00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111 00000 00 0000 000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ИСПОЛЬЗОВАНИЯ ИМУЩЕСТВА, НАХОДЯЩЕГОСЯ В ГОСУДАРСТВЕННОЙ И МУНИЦИПАЛЬНОЙ СОБСВЕННОСТИ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111 05000 00 0000 120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111 05020 00 0000 120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111 05025 10 0000 120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290275,00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2 00 00000 00 0000 000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503637,00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471679,00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2 02 00000 00 0000 000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503637,00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471679,00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2 02 10000 00 0000 151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Дотации бюджетам бюджетной системы  Российской Федерации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430250,00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395632,00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2 02 15001 00 0000 151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Дотации на выравнивание  бюджетной обеспеченности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430250,00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395632,00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2 02 15001 10 0000 151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Дотации бюджетам поселений на выравнивание  бюджетной обеспеченности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430250,00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395632,00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202 30000 00 0000 151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Субвенции  бюджетам бюджетной системы Российской Федерации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202 35118 00 0000 151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2 02 35118 10 0000 151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1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ДОХОДОВ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3369867,00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3338702,00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№7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Распределение бюджетных ассигнований по разделам и подразделам, целевым статьям (муниципальным программам и непрограммным направлениям деятельности), группам видов расходов классификации расходов бюджета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Винниковского сельсовета Курского района Курской области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( рублей)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930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3780"/>
        <w:gridCol w:w="840"/>
        <w:gridCol w:w="600"/>
        <w:gridCol w:w="1800"/>
        <w:gridCol w:w="705"/>
        <w:gridCol w:w="1575"/>
      </w:tblGrid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РЗ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расходы на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2018 год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РАСХОДОВ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2769856,40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высшего должностного лица субъекта Российской Федерации  и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71 0 00 00000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законодательных       (представительных) органов государственной власти и представительных органов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муниципальных образований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878935,26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местных администраций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73 0  00 00000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деятельности и выполнение </w:t>
            </w:r>
            <w:r>
              <w:rPr>
                <w:sz w:val="18"/>
                <w:szCs w:val="18"/>
              </w:rPr>
              <w:lastRenderedPageBreak/>
              <w:t>функций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  00 С1402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 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общегосударственные расходы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1434908,05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«Проведение муниципальной политики в области имущественных  и земельных отношений» муниципальной программы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 имущественных и земельных отношений»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имущественных отношений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76 0 00  00000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430986,05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обязательств Винниковского сельсовета Курского района Курской области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430986,05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400986,05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340486,05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переданных полномочий по разработке документов территориального планирования и градостроительного зонирования в соответствии с заключенными соглашениями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П1416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П1416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 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на обеспечение деятельности муниципальных казенных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казенных учреждений, не вошедшие в программные мероприятия»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водный объектах на 2015- 2019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водный объектах 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первичных мер пожарной безопасности на территории муниципального образования»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муниципального образования на </w:t>
            </w:r>
            <w:r>
              <w:rPr>
                <w:sz w:val="18"/>
                <w:szCs w:val="18"/>
              </w:rPr>
              <w:lastRenderedPageBreak/>
              <w:t>обеспечения мер правовой и социальной защиты добровольных пожарных и поддержки общественных объединений пожарной охраны на территории Винниковского сельсовета Курского района Курской области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  программа «Энергосбережение,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«Энергосбережение»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муниципальной программы«Энергосбережение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  энергосбережения»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  энергосбережения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«Обеспечение доступным и комфортным жильем и коммунальными услугами граждан»  на 2015-2019годы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качественными услугами ЖКХ населения» муниципальной программы «Обеспечение доступным и комфортным жильем и коммунальными услугами граждан»  на 2015-2019 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по благоустройству территории муниципального образования»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благоустройству Винниковского сельсовета Курского района Курской области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«Искусство» муниципальной программы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298745,00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Массовый спорт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«Реализация муниципальной политики в сфере физической культуры и спорта»  на 2015-2019 годы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Создание условий, обеспечивающих повышение мотивации жителей Винниковского сельсовета Курского района Курской области к регулярным занятием физической культурой и спортом и ведению здорового образа жизни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№8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Распределение бюджетных ассигнований по разделам и подразделам, целевым статьям (муниципальным программам и непрограммным направлениям деятельности), группам видов расходов классификации расходов бюджета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lastRenderedPageBreak/>
        <w:t>Винниковского сельсовета Курского района Курской областина плановый период 2019 и 2020 годов.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3258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972"/>
        <w:gridCol w:w="830"/>
        <w:gridCol w:w="689"/>
        <w:gridCol w:w="1519"/>
        <w:gridCol w:w="968"/>
        <w:gridCol w:w="2209"/>
        <w:gridCol w:w="2071"/>
      </w:tblGrid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РЗ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расходы на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2019 год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расходы на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2020 год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РАСХОДОВ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3656490,00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2678708,00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2656048,30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высшего должностного лица субъекта Российской Федерации  и муниципального образования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законодательных       (представительных) органов государственной власти и представительных органов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муниципальных образований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978935,26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978935,26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местных администраций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73 0  00 00000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 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общегосударственные расходы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1143759,65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1121099,95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Муниципальная программа «Управление муниципальным имуществом и земельными ресурсами Винниковского </w:t>
            </w:r>
            <w:r>
              <w:rPr>
                <w:sz w:val="18"/>
                <w:szCs w:val="18"/>
              </w:rPr>
              <w:lastRenderedPageBreak/>
              <w:t>сельсовета Курского района Курской области на 2015-2019 годы»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Подпрограмма «Проведение муниципальной политики в области имущественных  и земельных отношений» муниципальной программы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 имущественных и земельных отношений»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имущественных отношений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76 0 00  00000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обязательств Винниковского сельсовета Курского района Курской области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79337,65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78677,95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 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на обеспечение деятельности муниципальных казенных учреждений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казенных учреждений, не вошедшие в программные мероприятия»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на выплаты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</w:t>
            </w:r>
            <w:r>
              <w:rPr>
                <w:sz w:val="18"/>
                <w:szCs w:val="18"/>
              </w:rPr>
              <w:lastRenderedPageBreak/>
              <w:t>фондами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02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водный объектах на 2015- 2019 годы»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водный объектах  на 2015-2019 годы»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первичных мер пожарной безопасности на территории муниципального образования»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Винниковского сельсовета Курского района Курской области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  программа «Энергосбережение, повышение энергетической эффективности в Винниковскомсельсовете Курского    района Курской области»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«Энергосбережение»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муниципальной программы«Энергосбережение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  энергосбережения»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  энергосбережения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внесению сведений в Единый государственный реестр недвижимости о границах муниципальных образований и границах населенных пунктов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«Обеспечение доступным и комфортным жильем и коммунальными услугами граждан»  на 2015-2019годы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качественными услугами ЖКХ населения»муниципальной программы «Обеспечение доступным и комфортным жильем и коммунальными услугами граждан»  на 2015-2019 годы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по благоустройству территории муниципального образования»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благоустройству Винниковского сельсовета Курского района Курской области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Муниципальная программа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«Искусство» муниципальной программы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298745,00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298745,00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Массовый спорт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«Реализация муниципальной политики в сфере физической культуры и спорта»  на 2015-2019 годы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Создание условий, обеспечивающих повышение мотивации жителей Винниковского сельсовета Курского района Курской области крегулярным занятием физической культурой и спортом и ведению здорового образа жизни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№9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Ведомственная структура расходов бюджета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Винниковского сельсовета Курского района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Курской области на  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015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3786"/>
        <w:gridCol w:w="841"/>
        <w:gridCol w:w="841"/>
        <w:gridCol w:w="601"/>
        <w:gridCol w:w="1803"/>
        <w:gridCol w:w="706"/>
        <w:gridCol w:w="1577"/>
      </w:tblGrid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ГРБС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РЗ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расходы на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2018 год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ВСЕГО РАСХОДОВ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ВИННИКОВСКОГО СЕЛЬСОВЕТА КУРСКОГО РАЙОНА КУРСКОЙ ОБЛАСТИ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2769856,40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высшего должностного лица субъекта Российской Федерации  и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71 0 00 00000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законодательных       (представительных) органов государственной власти и представительных органов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муниципальных образований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878935,26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местных администраций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73 0  00 00000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 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Другие общегосударственные расходы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1434908,05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«Проведение муниципальной политики в области имущественных  и земельных отношений» муниципальной программы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 имущественных и земельных отношений»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имущественных отношений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76 0 00  00000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430986,05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обязательств Винниковского сельсовета Курского района Курской области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430986,05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400986,05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340486,05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переданных полномочий по разработке документов территориального планирования и градостроительного зонирования в соответствии с заключенными соглашениями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П1416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П1416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 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на обеспечение деятельности муниципальных казенных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казенных учреждений, не вошедшие в программные мероприятия»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водный объектах на 2015- 2019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водный объектах 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первичных мер пожарной безопасности на территории муниципального образования»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Винниковского сельсовета Курского района Курской области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  программа «Энергосбережение,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Подпрограмма «Энергосбережение»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муниципальной программы«Энергосбережение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  энергосбережения»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  энергосбережения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«Обеспечение доступным и комфортным жильем и коммунальными услугами граждан»  на 2015-2019годы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качественными услугами ЖКХ населения»муниципальной программы «Обеспечение доступным и комфортным жильем и коммунальными услугами граждан»  на 2015-2019 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по благоустройству территории муниципального образования»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благоустройству Винниковского сельсовета Курского района Курской области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«Искусство» муниципальной программы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298745,00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Массовый спорт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08 0 00 00000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«Реализация муниципальной политики в сфере физической культуры и спорта»  на 2015-2019 годы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08 3 00 00000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08 3 01 00000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Создание условий, обеспечивающих повышение мотивации жителей Винниковского сельсовета Курского района Курской области к регулярным занятием физической культурой и спортом и ведению здорового образа жизни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3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№10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  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Ведомственная структура расходов бюджета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Винниковского сельсовета Курского района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Курской области на  2019 и 2020 годы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4186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974"/>
        <w:gridCol w:w="1169"/>
        <w:gridCol w:w="732"/>
        <w:gridCol w:w="877"/>
        <w:gridCol w:w="1169"/>
        <w:gridCol w:w="1169"/>
        <w:gridCol w:w="2048"/>
        <w:gridCol w:w="2048"/>
      </w:tblGrid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ГРБС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РЗ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расходы на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2019 год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расходы на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2020 год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РАСХОДОВ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3656490,00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ВИННИКОВСКОГО СЕЛЬСОВЕТА КУРСКОГО РАЙОНА КУРСКОЙ ОБЛАСТИ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3656490,00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2678708,00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2656048,30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высшего должностного лица субъекта Российской Федерации  и муниципального образования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Глава муниципального образования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законодательных       (представительных) органов государственной власти и представительных органов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муниципальных образований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978935,26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978935,26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местных администраций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73 0  00 00000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 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общегосударственные расходы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1143759,65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1121099,95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«Проведение муниципальной политики в области имущественных  и земельных отношений» муниципальной программы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 имущественных и земельных отношений»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Мероприятия в области имущественных отношений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76 0 00  00000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обязательств Винниковского сельсовета Курского района Курской области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79337,65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78677,95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 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на обеспечение деятельности муниципальных казенных учреждений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казенных учреждений, не вошедшие в программные мероприятия»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Муниципальная программа «Защита населения и территории от чрезвычайных ситуаций, обеспечение пожарной безопасности и безопасности людей на водный объектах на </w:t>
            </w:r>
            <w:r>
              <w:rPr>
                <w:sz w:val="18"/>
                <w:szCs w:val="18"/>
              </w:rPr>
              <w:lastRenderedPageBreak/>
              <w:t>2015- 2019 годы»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13 0 00 00000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водный объектах  на 2015-2019 годы»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первичных мер пожарной безопасности на территории муниципального образования»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Винниковского сельсовета Курского района Курской области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  программа «Энергосбережение,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05 0 00 00000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«Энергосбережение»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муниципальной программы«Энергосбережение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  энергосбережения»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  энергосбережения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внесению сведений в Единый государственный реестр недвижимости о границах муниципальных образований и границах населенных пунктов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051 01С1434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«Обеспечение доступным и комфортным жильем и коммунальными услугами граждан»  на 2015-2019годы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07 0 00 00000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качественными услугами ЖКХ населения»муниципальной программы «Обеспечение доступным и комфортным жильем и коммунальными услугами граждан»  на 2015-2019 годы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по благоустройству территории муниципального образования»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благоустройству Винниковского сельсовета Курского района Курской области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«Искусство» муниципальной программы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Основное мероприятие «Обеспечение деятельности </w:t>
            </w:r>
            <w:r>
              <w:rPr>
                <w:sz w:val="18"/>
                <w:szCs w:val="18"/>
              </w:rPr>
              <w:lastRenderedPageBreak/>
              <w:t>культурно-досугового дела»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01 1 01 </w:t>
            </w:r>
            <w:r>
              <w:rPr>
                <w:sz w:val="18"/>
                <w:szCs w:val="18"/>
              </w:rPr>
              <w:lastRenderedPageBreak/>
              <w:t>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298745,00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298745,00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Массовый спорт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08 0 00 00000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«Реализация муниципальной политики в сфере физической культуры и спорта»  на 2015-2019 годы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08 3 00 00000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08 3 01 00000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Создание условий, обеспечивающих повышение мотивации жителей Винниковского сельсовета Курского района Курской области к регулярным занятием физической культурой и спортом и ведению здорового образа жизни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1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№11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036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6402"/>
        <w:gridCol w:w="1255"/>
        <w:gridCol w:w="841"/>
        <w:gridCol w:w="1667"/>
        <w:gridCol w:w="200"/>
      </w:tblGrid>
      <w:tr w:rsidR="001B6F6F" w:rsidTr="001B6F6F">
        <w:trPr>
          <w:tblCellSpacing w:w="0" w:type="dxa"/>
        </w:trPr>
        <w:tc>
          <w:tcPr>
            <w:tcW w:w="10350" w:type="dxa"/>
            <w:gridSpan w:val="4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РАСПРЕДЕЛЕНИЕ БЮДЖЕТНЫХ АССИГНОВАНИЙ ПО ЦЕЛЕВЫМ СТАТЬЯМ (МУНИЦИПАЛЬНЫМ  ПРОГРАММАМ И НЕПРОГРАМММНЫМ НАПРАВЛЕНИЯМ ДЕЯТЕЛЬНОСТИ) ГРУППАМ ВИДОВ РАСХОДОВ БЮДЖЕТА ВИННИКОВСКОГО СЕЛЬСОВЕТА КУРСКОГО РАЙОНА КУРСКОЙ ОБЛАСТИ НА 2018 ГОД</w:t>
            </w:r>
          </w:p>
        </w:tc>
        <w:tc>
          <w:tcPr>
            <w:tcW w:w="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10350" w:type="dxa"/>
            <w:gridSpan w:val="4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(рублей)</w:t>
            </w:r>
          </w:p>
        </w:tc>
        <w:tc>
          <w:tcPr>
            <w:tcW w:w="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8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на 2018 год</w:t>
            </w:r>
          </w:p>
        </w:tc>
      </w:tr>
      <w:tr w:rsidR="001B6F6F" w:rsidTr="001B6F6F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ВСЕГО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3746862,40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«Проведение муниципальной политики в области имущественных  и земельных отношений» муниципальной программы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 имущественных и земельных отношений»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имущественных отношений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программа«Защита населения и территории от чрезвычайных ситуаций, обеспечение пожарной безопасности и безопасности людей на водных объектах  на 2015-2019 годы"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  на 2015-2019 годы»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первичных мер пожарной безопасности на территории муниципального образования»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Винниковского сельсовета Курского района Курской области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  программа «Энергосбережение, повышение энергетической эффективности в Винниковском сельсовете Курского    района Курской области на 2018 – 2022 годы»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«Энергосбережение»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муниципальной программы«Энергосбережение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  энергосбережения»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05 1 01 00000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  энергосбережения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01 С1434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01 С1434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«Обеспечение доступным и комфортным жильем и коммунальными услугами граждан»  на 2015-2019годы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качественными услугами ЖКХ населения»муниципальной программы «Обеспечение доступным и комфортным жильем и коммунальными услугами граждан»  на 2015-2019 годы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по благоустройству территории муниципального образования»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благоустройству Винниковского сельсовета Курского района Курской области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«Искусство» муниципальной программы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  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«Реализация муниципальной политики в сфере физической культуры и спорта»  на 2015-2019 годы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Создание условий, обеспечивающих повышение мотивации жителей Винниковского сельсовета Курского района Курской области крегулярным занятием физической культурой и спортом и ведению здорового образа жизни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71 0 00 00000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446840,00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местных администраций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73 0  00 00000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деятельности и выполнение функций органов местного </w:t>
            </w:r>
            <w:r>
              <w:rPr>
                <w:sz w:val="18"/>
                <w:szCs w:val="18"/>
              </w:rPr>
              <w:lastRenderedPageBreak/>
              <w:t>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73 1  00 </w:t>
            </w:r>
            <w:r>
              <w:rPr>
                <w:sz w:val="18"/>
                <w:szCs w:val="18"/>
              </w:rPr>
              <w:lastRenderedPageBreak/>
              <w:t>С1402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870335,00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 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76 0 00  00000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430986,05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обязательств Винниковского сельсовета Курского района Курской области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430986,05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400986,05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340486,05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переданных полномочий по разработке документов территориального планирования и градостроительного зонирования в соответствии с заключенными соглашениями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П1416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П1416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 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72611,00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на обеспечение деятельности муниципальных казенных учреждений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казенных учреждений, не вошедшие в программные мероприятия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71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</w:tr>
      <w:tr w:rsidR="001B6F6F" w:rsidTr="001B6F6F">
        <w:trPr>
          <w:tblCellSpacing w:w="0" w:type="dxa"/>
        </w:trPr>
        <w:tc>
          <w:tcPr>
            <w:tcW w:w="65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№12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  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3258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905"/>
        <w:gridCol w:w="5322"/>
        <w:gridCol w:w="1573"/>
        <w:gridCol w:w="905"/>
        <w:gridCol w:w="2108"/>
        <w:gridCol w:w="2245"/>
        <w:gridCol w:w="200"/>
      </w:tblGrid>
      <w:tr w:rsidR="001B6F6F" w:rsidTr="001B6F6F">
        <w:trPr>
          <w:tblCellSpacing w:w="0" w:type="dxa"/>
        </w:trPr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4600" w:type="pct"/>
            <w:gridSpan w:val="5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РАСПРЕДЕЛЕНИЕ БЮДЖЕТНЫХ АССИГНОВАНИЙ ПО ЦЕЛЕВЫМ СТАТЬЯМ (МУНИЦИПАЛЬНЫМ  ПРОГРАММАМ И НЕПРОГРАМММНЫМ НАПРАВЛЕНИЯМ ДЕЯТЕЛЬНОСТИ) ГРУППАМ ВИДОВ РАСХОДОВ БЮДЖЕТА ВИННИКОВСКОГО СЕЛЬСОВЕТА КУРСКОГО РАЙОНА КУРСКОЙ ОБЛАСТИ НА 2019 и 2020 ГОДЫ</w:t>
            </w:r>
          </w:p>
        </w:tc>
        <w:tc>
          <w:tcPr>
            <w:tcW w:w="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0" w:type="pct"/>
            <w:gridSpan w:val="5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(рублей)</w:t>
            </w:r>
          </w:p>
        </w:tc>
        <w:tc>
          <w:tcPr>
            <w:tcW w:w="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</w:tc>
        <w:tc>
          <w:tcPr>
            <w:tcW w:w="6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8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на 2019 год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50" w:type="pct"/>
            <w:gridSpan w:val="2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на 2020 год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</w:tr>
      <w:tr w:rsidR="001B6F6F" w:rsidTr="001B6F6F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1B6F6F" w:rsidRDefault="001B6F6F">
            <w:pPr>
              <w:rPr>
                <w:sz w:val="18"/>
                <w:szCs w:val="18"/>
              </w:rPr>
            </w:pP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ВСЕГО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3656490,00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3625404,30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«Проведение муниципальной политики в области имущественных  и земельных отношений» муниципальной программы «Управление муниципальным имуществом и земельными ресурсами Винниковского сельсовета Курского района Курской области на 2015-2019 годы»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 имущественных и земельных отношений»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имущественных отношений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2 01 С1467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программа«Защита населения и территории от чрезвычайных ситуаций, обеспечение пожарной безопасности и безопасности людей на водных объектах  на 2015-2019 годы"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  на 2015-2019 годы»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первичных мер пожарной безопасности на территории муниципального образования»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Винниковского сельсовета Курского района Курской области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1 01 С1415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  программа «Энергосбережение, повышение энергетической эффективности в Винниковском сельсовете Курского    района Курской области на 2018 – 2022 годы»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«Энергосбережение»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муниципальной программы«Энергосбережение повышение энергетической эффективности в Винниковском сельсовете Курского    района Курской области»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в области  энергосбережения»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  энергосбережения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01 С1434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 1 01 С1434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«Обеспечение доступным и комфортным жильем и коммунальными услугами граждан»  на 2015-2019годы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«Обеспечение качественными услугами ЖКХ населения»муниципальной программы «Обеспечение доступным и комфортным жильем и коммунальными услугами граждан»  на 2015-2019 годы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«Осуществление мероприятий по благоустройству территории муниципального образования»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по благоустройству Винниковского сельсовета Курского района Курской области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 3 01 С1433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172848,00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161762,00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«Искусство» муниципальной программы «Развитие культуры в Винниковском сельсовете Курского района Курской области на 2015-2019 годы»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 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706547,00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01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407802,00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293745,00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1 00 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Подпрограмма «Реализация муниципальной политики в сфере физической культуры и спорта»  на 2015-2019 годы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 на 2015-2019 годы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«Организация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Создание условий, обеспечивающих повышение мотивации жителей </w:t>
            </w:r>
            <w:r>
              <w:rPr>
                <w:sz w:val="18"/>
                <w:szCs w:val="18"/>
              </w:rPr>
              <w:lastRenderedPageBreak/>
              <w:t>Винниковского сельсовета Курского района Курской области крегулярным занятием физической культурой и спортом и ведению здорового образа жизни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08 3 01 С1406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 3 01 С1406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71 0 00 00000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71 1 00 00000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 1 00 С1402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546840,00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9173,09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функционирования местных администраций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73 0  00 00000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выплату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 1  00 С1402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970335,00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 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П1485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8600,26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76 0 00  00000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обязательств Винниковского сельсовета Курского района Курской области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139837,65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137177,95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79337,65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78677,95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1 00 С1404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 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  00 С1439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Непрограммная деятельность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77 0 00 00000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органов местного самоуправления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77 2 00 00000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  государственными (муниципальными)органами, казенными 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77 2 00 51180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73387,00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76047,00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Непрограммные расходы на обеспечение деятельности муниципальных казенных учреждений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79 0 00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казенных учреждений, не вошедшие в программные мероприятия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943922,00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933922,00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Расходы на выплату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912922,00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20000,00</w:t>
            </w:r>
          </w:p>
        </w:tc>
      </w:tr>
      <w:tr w:rsidR="001B6F6F" w:rsidTr="001B6F6F">
        <w:trPr>
          <w:tblCellSpacing w:w="0" w:type="dxa"/>
        </w:trPr>
        <w:tc>
          <w:tcPr>
            <w:tcW w:w="23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79 1 00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С1401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8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  <w:tc>
          <w:tcPr>
            <w:tcW w:w="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1000,00</w:t>
            </w:r>
          </w:p>
        </w:tc>
      </w:tr>
      <w:tr w:rsidR="001B6F6F" w:rsidTr="001B6F6F">
        <w:trPr>
          <w:tblCellSpacing w:w="0" w:type="dxa"/>
        </w:trPr>
        <w:tc>
          <w:tcPr>
            <w:tcW w:w="7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45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8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7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spacing w:line="0" w:lineRule="atLeast"/>
              <w:rPr>
                <w:sz w:val="24"/>
                <w:szCs w:val="24"/>
              </w:rPr>
            </w:pPr>
            <w:r>
              <w:t> 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№13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Программа муниципальных внутренних заимствований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 на 2018 год.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 1. Привлечение внутренних заимствований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9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0"/>
        <w:gridCol w:w="6090"/>
        <w:gridCol w:w="2370"/>
      </w:tblGrid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Виды заимствований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3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привлечения средств в 2018г.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(рублей)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ценные бумаги</w:t>
            </w:r>
          </w:p>
        </w:tc>
        <w:tc>
          <w:tcPr>
            <w:tcW w:w="23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Кредиты кредитных организаций</w:t>
            </w:r>
          </w:p>
        </w:tc>
        <w:tc>
          <w:tcPr>
            <w:tcW w:w="23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23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2. Погашение внутренних заимствований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9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0"/>
        <w:gridCol w:w="6120"/>
        <w:gridCol w:w="2340"/>
      </w:tblGrid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6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Виды заимствований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погашения средств в 2018г.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(рублей)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6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ценные бумаги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6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6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Кредиты кредитных организаций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1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№14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Программа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муниципальных внутренних заимствований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 на 2019-2020 годы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 1. Привлечение внутренних заимствований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99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00"/>
        <w:gridCol w:w="5520"/>
        <w:gridCol w:w="1740"/>
        <w:gridCol w:w="2130"/>
      </w:tblGrid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5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Виды заимствований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7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привлечения средств в 2019г.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(рублей)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привлечения средств в 2020г.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(рублей)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5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ценные бумаги</w:t>
            </w:r>
          </w:p>
        </w:tc>
        <w:tc>
          <w:tcPr>
            <w:tcW w:w="17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5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7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5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Кредиты кредитных организаций</w:t>
            </w:r>
          </w:p>
        </w:tc>
        <w:tc>
          <w:tcPr>
            <w:tcW w:w="17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17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2. Погашение внутренних заимствований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99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00"/>
        <w:gridCol w:w="5565"/>
        <w:gridCol w:w="1695"/>
        <w:gridCol w:w="2130"/>
      </w:tblGrid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5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Виды заимствований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погашения средств в 2019г.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 рублей)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погашения средств в 2020г.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(рублей)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5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ценные бумаги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5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5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Кредиты кредитных организаций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№15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Программа муниципальных гарантий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Винниковского сельсовета Курского района Курской области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1.1Перечень подлежащих предоставлению муниципальных гарантий в 2018 году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01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6"/>
        <w:gridCol w:w="1817"/>
        <w:gridCol w:w="1698"/>
        <w:gridCol w:w="2095"/>
        <w:gridCol w:w="1677"/>
        <w:gridCol w:w="1274"/>
        <w:gridCol w:w="1073"/>
      </w:tblGrid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Цель гарантирования</w:t>
            </w:r>
          </w:p>
        </w:tc>
        <w:tc>
          <w:tcPr>
            <w:tcW w:w="17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принципала</w:t>
            </w:r>
          </w:p>
        </w:tc>
        <w:tc>
          <w:tcPr>
            <w:tcW w:w="21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гарантирования,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рублей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Наличие права регрессного требования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кредитора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Срок гарантии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7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1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1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numPr>
          <w:ilvl w:val="0"/>
          <w:numId w:val="6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Общий объем бюджетных ассигнований, предусмотренных на исполнение муниципальных гарантий Винниковского сельсовета Курского района Курской области по возможным гарантийным случаям в 2018 году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984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83"/>
        <w:gridCol w:w="4957"/>
      </w:tblGrid>
      <w:tr w:rsidR="001B6F6F" w:rsidTr="001B6F6F">
        <w:trPr>
          <w:tblCellSpacing w:w="0" w:type="dxa"/>
        </w:trPr>
        <w:tc>
          <w:tcPr>
            <w:tcW w:w="48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Исполнение муниципальных гарантий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9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бюджетных ассигнований на исполнение гарантий по возможным гарантийным случаям,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рублей</w:t>
            </w:r>
          </w:p>
        </w:tc>
      </w:tr>
      <w:tr w:rsidR="001B6F6F" w:rsidTr="001B6F6F">
        <w:trPr>
          <w:tblCellSpacing w:w="0" w:type="dxa"/>
        </w:trPr>
        <w:tc>
          <w:tcPr>
            <w:tcW w:w="48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49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№16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Программа муниципальных гарантий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Винниковского сельсовета Курского района Курской области на 2019-2020 годы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1.1Перечень подлежащих предоставлению муниципальных гарантий в 2019-2020 годах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01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0"/>
        <w:gridCol w:w="1832"/>
        <w:gridCol w:w="1713"/>
        <w:gridCol w:w="1833"/>
        <w:gridCol w:w="1698"/>
        <w:gridCol w:w="1472"/>
        <w:gridCol w:w="1082"/>
      </w:tblGrid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Цель гарантирования</w:t>
            </w:r>
          </w:p>
        </w:tc>
        <w:tc>
          <w:tcPr>
            <w:tcW w:w="17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принципала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Сумма гарантирования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рублей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Наличие права регрессного требования</w:t>
            </w:r>
          </w:p>
        </w:tc>
        <w:tc>
          <w:tcPr>
            <w:tcW w:w="14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кредитора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Срок гарантии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7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1B6F6F" w:rsidTr="001B6F6F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1.2 Общий объем бюджетных ассигнований, предусмотренных на исполнение муниципальных гарантий Винниковского сельсовета Курского района Курской области по возможным гарантийным случаям в 2019-2020 годах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103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80"/>
        <w:gridCol w:w="5670"/>
      </w:tblGrid>
      <w:tr w:rsidR="001B6F6F" w:rsidTr="001B6F6F">
        <w:trPr>
          <w:tblCellSpacing w:w="0" w:type="dxa"/>
        </w:trPr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Исполнение муниципальных гарантий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бюджетных ассигнований на исполнение гарантий по возможным гарантийным случаям,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рублей</w:t>
            </w:r>
          </w:p>
        </w:tc>
      </w:tr>
      <w:tr w:rsidR="001B6F6F" w:rsidTr="001B6F6F">
        <w:trPr>
          <w:tblCellSpacing w:w="0" w:type="dxa"/>
        </w:trPr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  №17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к решению Собрания депутатов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19.12.2017г. №18-6-3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«О бюджете Винниковского сельсовета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 Курского района Курской области  на 2018 год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 и на плановый период 2019 и 2020 годов»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Верхний предел муниципального внутреннего долга Винниковского сельсовета Курского района Курской области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(рублей)</w:t>
      </w:r>
    </w:p>
    <w:tbl>
      <w:tblPr>
        <w:tblW w:w="936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706"/>
        <w:gridCol w:w="4537"/>
        <w:gridCol w:w="1563"/>
        <w:gridCol w:w="1277"/>
        <w:gridCol w:w="1277"/>
      </w:tblGrid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4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Виды долговых обязательств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1 января 2019 года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1 января 2020 года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1 января 2021 года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4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Ценные бумаги муниципального образования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4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кредиты, привлеченные в местный бюджет от других бюджетов бюджетной системы Российской Федерации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4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Кредиты, полученные муниципальным образованием от кредитных организаций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4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гарантии муниципального образования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4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Верхний предел муниципального долга,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1B6F6F" w:rsidTr="001B6F6F">
        <w:trPr>
          <w:tblCellSpacing w:w="0" w:type="dxa"/>
        </w:trPr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4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 верхний предел долга по муниципальным гарантиям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1B6F6F" w:rsidRDefault="001B6F6F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</w:tbl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1B6F6F" w:rsidRDefault="001B6F6F" w:rsidP="001B6F6F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5318CD" w:rsidRPr="001B6F6F" w:rsidRDefault="005318CD" w:rsidP="001B6F6F">
      <w:pPr>
        <w:rPr>
          <w:szCs w:val="27"/>
        </w:rPr>
      </w:pPr>
    </w:p>
    <w:sectPr w:rsidR="005318CD" w:rsidRPr="001B6F6F" w:rsidSect="00CB34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6D69C1"/>
    <w:multiLevelType w:val="multilevel"/>
    <w:tmpl w:val="A93E4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D86D17"/>
    <w:multiLevelType w:val="multilevel"/>
    <w:tmpl w:val="952E6D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3853B3B"/>
    <w:multiLevelType w:val="multilevel"/>
    <w:tmpl w:val="00900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C5327E"/>
    <w:multiLevelType w:val="multilevel"/>
    <w:tmpl w:val="8934FA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9A6192"/>
    <w:multiLevelType w:val="multilevel"/>
    <w:tmpl w:val="D5F836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D6775E"/>
    <w:multiLevelType w:val="multilevel"/>
    <w:tmpl w:val="E7EC06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62FED"/>
    <w:rsid w:val="000274B6"/>
    <w:rsid w:val="000A2363"/>
    <w:rsid w:val="000B3FC4"/>
    <w:rsid w:val="0012305A"/>
    <w:rsid w:val="001423F8"/>
    <w:rsid w:val="00170C8F"/>
    <w:rsid w:val="00184FBA"/>
    <w:rsid w:val="00191DE7"/>
    <w:rsid w:val="0019700C"/>
    <w:rsid w:val="001B6F6F"/>
    <w:rsid w:val="001C19FC"/>
    <w:rsid w:val="001D2825"/>
    <w:rsid w:val="001E1AFB"/>
    <w:rsid w:val="001E7266"/>
    <w:rsid w:val="001E741E"/>
    <w:rsid w:val="002109B4"/>
    <w:rsid w:val="0024706E"/>
    <w:rsid w:val="00274B34"/>
    <w:rsid w:val="002A58F9"/>
    <w:rsid w:val="002A6E68"/>
    <w:rsid w:val="002D0885"/>
    <w:rsid w:val="002E63B2"/>
    <w:rsid w:val="00311758"/>
    <w:rsid w:val="003A37C0"/>
    <w:rsid w:val="003B2E32"/>
    <w:rsid w:val="003C64E9"/>
    <w:rsid w:val="003E3844"/>
    <w:rsid w:val="00404D9C"/>
    <w:rsid w:val="00436E24"/>
    <w:rsid w:val="00474D2D"/>
    <w:rsid w:val="00484684"/>
    <w:rsid w:val="004931D1"/>
    <w:rsid w:val="004B670A"/>
    <w:rsid w:val="004B6B10"/>
    <w:rsid w:val="004E36A3"/>
    <w:rsid w:val="00521E67"/>
    <w:rsid w:val="00526E87"/>
    <w:rsid w:val="005318CD"/>
    <w:rsid w:val="005A6DF4"/>
    <w:rsid w:val="005B2AC2"/>
    <w:rsid w:val="006259BE"/>
    <w:rsid w:val="00643B79"/>
    <w:rsid w:val="00662FED"/>
    <w:rsid w:val="0075677B"/>
    <w:rsid w:val="00760B51"/>
    <w:rsid w:val="00791E1F"/>
    <w:rsid w:val="007E6D82"/>
    <w:rsid w:val="007F7554"/>
    <w:rsid w:val="00805180"/>
    <w:rsid w:val="008234EB"/>
    <w:rsid w:val="008667C6"/>
    <w:rsid w:val="008726E2"/>
    <w:rsid w:val="00890C98"/>
    <w:rsid w:val="008A7795"/>
    <w:rsid w:val="008B123D"/>
    <w:rsid w:val="009473E6"/>
    <w:rsid w:val="00992ECA"/>
    <w:rsid w:val="009A6460"/>
    <w:rsid w:val="009B79DE"/>
    <w:rsid w:val="009D7B95"/>
    <w:rsid w:val="00A11AE9"/>
    <w:rsid w:val="00A36CC5"/>
    <w:rsid w:val="00A46EF5"/>
    <w:rsid w:val="00A57F4F"/>
    <w:rsid w:val="00AA5004"/>
    <w:rsid w:val="00AB68DE"/>
    <w:rsid w:val="00AC0154"/>
    <w:rsid w:val="00AE5443"/>
    <w:rsid w:val="00AE7AED"/>
    <w:rsid w:val="00B176E2"/>
    <w:rsid w:val="00B37862"/>
    <w:rsid w:val="00B42F00"/>
    <w:rsid w:val="00B635A6"/>
    <w:rsid w:val="00B81A6D"/>
    <w:rsid w:val="00B867D2"/>
    <w:rsid w:val="00BA24A7"/>
    <w:rsid w:val="00BC1C4D"/>
    <w:rsid w:val="00BF5871"/>
    <w:rsid w:val="00C43291"/>
    <w:rsid w:val="00C9460C"/>
    <w:rsid w:val="00CB34E0"/>
    <w:rsid w:val="00CC1D44"/>
    <w:rsid w:val="00CE11EE"/>
    <w:rsid w:val="00CE226B"/>
    <w:rsid w:val="00D02304"/>
    <w:rsid w:val="00D029F3"/>
    <w:rsid w:val="00D3127A"/>
    <w:rsid w:val="00DF6525"/>
    <w:rsid w:val="00DF695D"/>
    <w:rsid w:val="00E06A4D"/>
    <w:rsid w:val="00E30072"/>
    <w:rsid w:val="00EC7EBE"/>
    <w:rsid w:val="00F032D8"/>
    <w:rsid w:val="00F31FE1"/>
    <w:rsid w:val="00F414E2"/>
    <w:rsid w:val="00F43FA0"/>
    <w:rsid w:val="00FC0A87"/>
    <w:rsid w:val="00FF3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4E0"/>
  </w:style>
  <w:style w:type="paragraph" w:styleId="1">
    <w:name w:val="heading 1"/>
    <w:aliases w:val="Заголовок мой"/>
    <w:basedOn w:val="a"/>
    <w:next w:val="a"/>
    <w:link w:val="10"/>
    <w:uiPriority w:val="9"/>
    <w:qFormat/>
    <w:rsid w:val="004931D1"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23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7F7554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7F7554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мой Знак"/>
    <w:basedOn w:val="a0"/>
    <w:link w:val="1"/>
    <w:uiPriority w:val="9"/>
    <w:rsid w:val="004931D1"/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184F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4FBA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B635A6"/>
    <w:pPr>
      <w:spacing w:after="0" w:line="240" w:lineRule="auto"/>
    </w:pPr>
  </w:style>
  <w:style w:type="paragraph" w:styleId="a6">
    <w:name w:val="Normal (Web)"/>
    <w:basedOn w:val="a"/>
    <w:uiPriority w:val="99"/>
    <w:unhideWhenUsed/>
    <w:rsid w:val="001D2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CE11EE"/>
    <w:rPr>
      <w:b/>
      <w:bCs/>
    </w:rPr>
  </w:style>
  <w:style w:type="character" w:styleId="a8">
    <w:name w:val="Hyperlink"/>
    <w:basedOn w:val="a0"/>
    <w:uiPriority w:val="99"/>
    <w:semiHidden/>
    <w:unhideWhenUsed/>
    <w:rsid w:val="008234EB"/>
    <w:rPr>
      <w:color w:val="0000FF"/>
      <w:u w:val="single"/>
    </w:rPr>
  </w:style>
  <w:style w:type="character" w:styleId="a9">
    <w:name w:val="Emphasis"/>
    <w:basedOn w:val="a0"/>
    <w:uiPriority w:val="20"/>
    <w:qFormat/>
    <w:rsid w:val="00D3127A"/>
    <w:rPr>
      <w:i/>
      <w:iCs/>
    </w:rPr>
  </w:style>
  <w:style w:type="character" w:customStyle="1" w:styleId="50">
    <w:name w:val="Заголовок 5 Знак"/>
    <w:basedOn w:val="a0"/>
    <w:link w:val="5"/>
    <w:uiPriority w:val="9"/>
    <w:rsid w:val="007F755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7F7554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a">
    <w:name w:val="FollowedHyperlink"/>
    <w:basedOn w:val="a0"/>
    <w:uiPriority w:val="99"/>
    <w:semiHidden/>
    <w:unhideWhenUsed/>
    <w:rsid w:val="00791E1F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0A2363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5680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510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302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8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627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6764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5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2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46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9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8683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9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210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7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730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2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195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11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58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4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9418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46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5572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99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7853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6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1819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46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8716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3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838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8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4338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80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4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0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2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3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3267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577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990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159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88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79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06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691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83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4851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41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7663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09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6993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2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822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2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816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7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6385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38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17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5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106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491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3559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0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8860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627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06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51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4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545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6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8343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7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828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18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195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4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055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29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2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4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9041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4314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0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4639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6484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9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493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09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6687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4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82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26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5257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57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923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5029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7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7181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5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2755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92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3811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2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3970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254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57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79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173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2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61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0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5018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1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2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15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368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95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83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69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017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4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3332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00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5982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6083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42</Pages>
  <Words>17325</Words>
  <Characters>98757</Characters>
  <Application>Microsoft Office Word</Application>
  <DocSecurity>0</DocSecurity>
  <Lines>822</Lines>
  <Paragraphs>231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Бочанова Анастасия Владимировна</dc:creator>
  <cp:keywords/>
  <dc:description/>
  <cp:lastModifiedBy>admin</cp:lastModifiedBy>
  <cp:revision>90</cp:revision>
  <cp:lastPrinted>2024-01-19T13:00:00Z</cp:lastPrinted>
  <dcterms:created xsi:type="dcterms:W3CDTF">2023-11-27T12:06:00Z</dcterms:created>
  <dcterms:modified xsi:type="dcterms:W3CDTF">2024-08-16T10:35:00Z</dcterms:modified>
</cp:coreProperties>
</file>