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5D" w:rsidRDefault="00DF695D" w:rsidP="00DF695D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РЕШЕНИЕ от «____»________2017</w:t>
      </w:r>
      <w:proofErr w:type="gramStart"/>
      <w:r>
        <w:rPr>
          <w:b/>
          <w:bCs/>
          <w:sz w:val="21"/>
          <w:szCs w:val="21"/>
        </w:rPr>
        <w:t xml:space="preserve"> № _____ О</w:t>
      </w:r>
      <w:proofErr w:type="gramEnd"/>
      <w:r>
        <w:rPr>
          <w:b/>
          <w:bCs/>
          <w:sz w:val="21"/>
          <w:szCs w:val="21"/>
        </w:rPr>
        <w:t xml:space="preserve"> некоторых вопросах организации деятельности по противодействию коррупции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СОБРАНИЕ ДЕПУТАТОВ 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РЕШЕНИЕ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«____»________2017                                                                              № 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некоторых вопросах организации деятельности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противодействию коррупции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</w:t>
      </w:r>
      <w:r>
        <w:rPr>
          <w:rFonts w:ascii="Tahoma" w:hAnsi="Tahoma" w:cs="Tahoma"/>
          <w:color w:val="000000"/>
          <w:sz w:val="18"/>
          <w:szCs w:val="18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года № 273-ФЗ "О противодействии коррупции", Уставом муниципального образования «Винниковский сельсовет» Курского района Курской области Собрание депутатов Винниковского сельсовета Курского района Курской области РЕШИЛО: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прилагаемое Положение о комиссии по урегулированию конфликта интересов муниципального образования «Винниковксий сельсовет» Курского района Курской области.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прилагаемый состав комиссии по урегулированию конфликта интересов муниципального образования «Винниковский сельсовет» Курского района Курской области.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прилагаемое Положение о порядке сообщения лицами, замещающими муниципальные должности муниципального образования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прилагаемый  Порядок размещения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«Винниковский сельсовет» Курского района Курской области.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Установить, что лица, замещающие муниципальные должности ежегодно представляют: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Глава Винниковского сельсовета Курского района Курской области в кадровую службу Администрации Винниковского сельсовета Курского района Курской области (лицу, ответственному за ведение кадрового делопроизводства), депутаты Собрания депутатов Винниковского сельсовета Курского района Курской области в аппарат Собрания депутатов Винниковского сельсовета Курского района Курской области информацию о доходах, расходах, об имуществе и обязательствах имущественного характера своих, супруга (супруги) и несовершеннолетних детей в объеме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достаточном для их размещения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«Интернет», по форме согласно приложению к  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Признать утратившими силу решения Собрания депутатов Винниковского сельсовета Курского района Курской области: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05.02.2016г. № 147-5-59 «О представлении лицами, замещающими  муниципальные должности муниципального образования «Винниковский сельсовет» Курского района Курской области, сведений о доходах, расходах, об имуществе, обязательствах имущественного характера»;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22.06.2016г. № 154-5-63 «О порядке сообщения лицами,  замещающими муниципальные должности муниципального образования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поручить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Настоящее решение вступает в силу со дня его официального опубликования в установленном порядке.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Собрания депутатов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Курского района Курской области                                              Н.А. Шмараева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                              И.П. Машошин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 Собрания депутатов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 2017г. N 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Положение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 комиссии по урегулированию конфликта интересов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  «Винниковский сельсовет» 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«Винниковский сельсовет» Курского района Курской области, решениями  Собрания депутатов Винниковского сельсовета Курского района Курской области, а также настоящим Положением.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К ведению Комиссии относится рассмотрение уведомлений лиц, замещающих муниципальные должности муниципального образования «Винниковский сельсовет» Курского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Главой Винниковского сельсовета Курского района Курской области, депутатами Собрания депутатов Винниковского сельсовета  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5" w:anchor="P45" w:history="1">
        <w:r>
          <w:rPr>
            <w:rStyle w:val="a8"/>
            <w:rFonts w:ascii="Tahoma" w:hAnsi="Tahoma" w:cs="Tahoma"/>
            <w:color w:val="33A6E3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Персональный состав комиссии определяется решением Собрания депутатов Винниковского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в) признать, что лицом, представившим уведомление, не соблюдались требования об урегулировании конфликта интересов.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протоколе заседания комиссии указываются: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фамилии, имена, отчества выступивших на заседании лиц и краткое изложение их выступлений;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другие сведения;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результаты голосования;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решение и обоснование его принятия.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 Собрания депутатов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 2017г. N 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Состав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комиссии по урегулированию конфликта интересов муниципального образования «Винниковский сельсовет» 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– Шмараева Наталья Алексеевна –  Председатель  Собрания депутатов Винниковского сельсовета Курского района Курской области;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 – Лиферова Татьяна Дмитриевн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заместитель главы Администрации Винниковского сельсовета Курского района Курской области по общим вопросам;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 – Фатеева Лариса Васильевна-заместитель главы администрации Винниковского сельсовета Курского района Курской области по финансам и экономике;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Демина Елена Владимировн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специалист МКУК ОДА ВС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-Верютина Елена Викторовна-депутат Собрания депутатов Винниковского сельсовета 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-Бурмистрова Ольга Сергеевн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 Собрания депутатов Винниковского сельсовета 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независимый эксперт (по согласованию).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 2017г. N 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Положение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 порядке сообщения лицами, замещающими муниципальные должности муниципального образования 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Настоящим Положением определяется порядок сообщения лицами, замещающими муниципальные должности муниципального образования «Винниковский сельсовет» Курского района Курской области, в том числе Главой Винниковского сельсовета Курского района Курской области</w:t>
      </w:r>
      <w:r>
        <w:rPr>
          <w:rStyle w:val="a9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депутатами Собрания депутатов Винниковского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сообщать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настоящему Положению.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По результатам предварительного рассмотрения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уведомлений, поступивших в соответствии с пунктом 4 настоящего Положения секретарем комиссии подготавливается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мотивированное заключение на каждое из них.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Комиссия рассматривает уведомления и принимает по ним решения в порядке, установленном </w:t>
      </w:r>
      <w:hyperlink r:id="rId6" w:history="1">
        <w:r>
          <w:rPr>
            <w:rStyle w:val="a8"/>
            <w:rFonts w:ascii="Tahoma" w:hAnsi="Tahoma" w:cs="Tahoma"/>
            <w:color w:val="33A6E3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комиссии по урегулированию конфликта интересов муниципального образования «Винниковский сельсовет» Курского района Курской области, утвержденным настоящим решением.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 о порядке сообщения лицами, замещающими муниципальные должности муниципального образования 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(отметка об ознакомлении)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конфликта интересов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от_______________________________________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(Ф.И.О., замещаемая должность)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УВЕДОМЛЕНИЕ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возникновении личной заинтересованности при исполнении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должностных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обязанностей,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приводит или может привести к конфликту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интересов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Обстоятельства, являющиеся основанием возникновения личной заинтересованности: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Должностные обязанности, на исполнение которых влияет или может повлиять личная заинтересованность: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Предлагаемые меры по предотвращению или урегулированию конфликта интересов:___________________________________________________________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Намереваюсь (не намереваюсь) лично присутствовать на заседании комиссии по урегулированию конфликта интересов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«__» _________ 20__ г. ___________________  _____________________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(подпись лица, направляющего уведомление)                       (расшифровка подписи)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 2017г. N 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размещения на официальном сайте муниципального образования «Винниковский сельсовет»  </w:t>
      </w:r>
      <w:r>
        <w:rPr>
          <w:rFonts w:ascii="Tahoma" w:hAnsi="Tahoma" w:cs="Tahoma"/>
          <w:color w:val="000000"/>
          <w:sz w:val="18"/>
          <w:szCs w:val="18"/>
        </w:rPr>
        <w:br/>
        <w:t>Курского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«Винниковский сельсовет» 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Настоящим Порядком устанавливаются обязанности кадровой службы Администрации Винниковского сельсовета Курского района Курской области и аппарата Собрания депутатов Винниковского сельсовета Курского 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муниципального образования «Винниковский сельсовет»  Курского района Курской области (далее лица, замещающие муниципальные должности), по утвержденной форме  в информационно-коммуникационной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сети "Интернет" на официальном сайте муниципального образования «Винниковский сельсовет» Курского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Лицами, замещающими муниципальные должности, ежегодно предоставляются для размещения на официальном сайте и предоставления средствам массовой информации по их запросам для опубликования следующие сведения: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супруге (супругу) за три последних года, предшествующих отчетному периоду.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информации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сведений о доходах, расходах, об имуществе и обязательствах имущественного характера».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должности, запрещается указывать: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иные сведения (кроме указанных в </w:t>
      </w:r>
      <w:hyperlink r:id="rId7" w:anchor="Par0" w:history="1">
        <w:r>
          <w:rPr>
            <w:rStyle w:val="a8"/>
            <w:rFonts w:ascii="Tahoma" w:hAnsi="Tahoma" w:cs="Tahoma"/>
            <w:color w:val="33A6E3"/>
          </w:rPr>
          <w:t>пункте 2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информацию, отнесенную к </w:t>
      </w:r>
      <w:hyperlink r:id="rId8" w:history="1">
        <w:r>
          <w:rPr>
            <w:rStyle w:val="a8"/>
            <w:rFonts w:ascii="Tahoma" w:hAnsi="Tahoma" w:cs="Tahoma"/>
            <w:color w:val="33A6E3"/>
          </w:rPr>
          <w:t>государственной тайне</w:t>
        </w:r>
      </w:hyperlink>
      <w:r>
        <w:rPr>
          <w:rFonts w:ascii="Tahoma" w:hAnsi="Tahoma" w:cs="Tahoma"/>
          <w:color w:val="000000"/>
          <w:sz w:val="18"/>
          <w:szCs w:val="18"/>
        </w:rPr>
        <w:t> или являющуюся </w:t>
      </w:r>
      <w:hyperlink r:id="rId9" w:history="1">
        <w:r>
          <w:rPr>
            <w:rStyle w:val="a8"/>
            <w:rFonts w:ascii="Tahoma" w:hAnsi="Tahoma" w:cs="Tahoma"/>
            <w:color w:val="33A6E3"/>
          </w:rPr>
          <w:t>конфиденциальной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характера, указанные в </w:t>
      </w:r>
      <w:hyperlink r:id="rId10" w:anchor="Par0" w:history="1">
        <w:r>
          <w:rPr>
            <w:rStyle w:val="a8"/>
            <w:rFonts w:ascii="Tahoma" w:hAnsi="Tahoma" w:cs="Tahoma"/>
            <w:color w:val="33A6E3"/>
          </w:rPr>
          <w:t>пункте 2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"Интернет", и ежегодно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обновляются в течение 14 рабочих дней со дня истечения срока, установленного для их подачи.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Подготовку информации для размещения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Винниковского сельсовета Курского района Курской области, обеспечивается лицом, ответственным за ведение кадрового делопроизводства в Администрации Винниковского сельсовета Курского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района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Курской области, депутатами Собрания депутатов Винниковского сельсовета Курского района Курской области обеспечивается руководителем аппарата Собрания депутатов Винниковского сельсовета Курского района Курской области  в срок, установленный пунктом 4 настоящего Порядка. 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подготовку и размещение сведений: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в течение семи дней со дня поступления запроса обеспечивает предоставление сведений, указанных в </w:t>
      </w:r>
      <w:hyperlink r:id="rId11" w:anchor="P178" w:history="1">
        <w:r>
          <w:rPr>
            <w:rStyle w:val="a8"/>
            <w:rFonts w:ascii="Tahoma" w:hAnsi="Tahoma" w:cs="Tahoma"/>
            <w:color w:val="33A6E3"/>
          </w:rPr>
          <w:t>пункте</w:t>
        </w:r>
      </w:hyperlink>
      <w:r>
        <w:rPr>
          <w:rFonts w:ascii="Tahoma" w:hAnsi="Tahoma" w:cs="Tahoma"/>
          <w:color w:val="000000"/>
          <w:sz w:val="18"/>
          <w:szCs w:val="18"/>
        </w:rPr>
        <w:t> 2 настоящего Порядка, в том случае, если запрашиваемые сведения отсутствуют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"Интернет",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либо указывает в ответе ссылку на адрес официального сайта, на котором размещена запрашиваемая информация.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 Собрания депутатов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 декабря 2017г. № 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предоставляемая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лицами, замещающими муниципальные должности  для размещения на официальном сайте муниципального образования «Винниковский сельсовет» Курского района  Курской области в информационно-телекоммуникационной сети «Интернет»  за период с 1 января 20__ г. по 31 декабря 20__ г.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44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1954"/>
        <w:gridCol w:w="1059"/>
        <w:gridCol w:w="812"/>
        <w:gridCol w:w="1355"/>
        <w:gridCol w:w="877"/>
        <w:gridCol w:w="1348"/>
        <w:gridCol w:w="812"/>
        <w:gridCol w:w="877"/>
        <w:gridCol w:w="1348"/>
        <w:gridCol w:w="1337"/>
        <w:gridCol w:w="1668"/>
        <w:gridCol w:w="1495"/>
      </w:tblGrid>
      <w:tr w:rsidR="00DF695D" w:rsidTr="00DF695D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Субъект, предоставления сведений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 (вид приобретенного имущества, источники)</w:t>
            </w:r>
          </w:p>
        </w:tc>
      </w:tr>
      <w:tr w:rsidR="00DF695D" w:rsidTr="00DF695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F695D" w:rsidRDefault="00DF69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F695D" w:rsidRDefault="00DF69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F695D" w:rsidRDefault="00DF69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F695D" w:rsidRDefault="00DF69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F695D" w:rsidRDefault="00DF69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F695D" w:rsidRDefault="00DF69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F695D" w:rsidTr="00DF695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F695D" w:rsidTr="00DF695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F695D" w:rsidTr="00DF695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695D" w:rsidRDefault="00DF695D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                     _____________________      ___________________            ________________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(Должность)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   (ФИО)                                                    (Дата)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695D" w:rsidRDefault="00DF695D" w:rsidP="00DF69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318CD" w:rsidRPr="00DF695D" w:rsidRDefault="005318CD" w:rsidP="00DF695D">
      <w:pPr>
        <w:rPr>
          <w:szCs w:val="27"/>
        </w:rPr>
      </w:pPr>
    </w:p>
    <w:sectPr w:rsidR="005318CD" w:rsidRPr="00DF695D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109B4"/>
    <w:rsid w:val="0024706E"/>
    <w:rsid w:val="00274B3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C8F9DE7250D3F281B6ED2965BDFA7A644FF534EEB7620313A0E853C1CC526442C5227163BEFEBDk3x2H" TargetMode="External"/><Relationship Id="rId11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Relationship Id="rId5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Relationship Id="rId10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89</cp:revision>
  <cp:lastPrinted>2024-01-19T13:00:00Z</cp:lastPrinted>
  <dcterms:created xsi:type="dcterms:W3CDTF">2023-11-27T12:06:00Z</dcterms:created>
  <dcterms:modified xsi:type="dcterms:W3CDTF">2024-08-16T10:34:00Z</dcterms:modified>
</cp:coreProperties>
</file>