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FC" w:rsidRPr="001C19FC" w:rsidRDefault="001C19FC" w:rsidP="001C19FC">
      <w:pPr>
        <w:shd w:val="clear" w:color="auto" w:fill="EEEEEE"/>
        <w:spacing w:line="240" w:lineRule="auto"/>
        <w:jc w:val="center"/>
        <w:rPr>
          <w:rFonts w:ascii="Tahoma" w:eastAsia="Times New Roman" w:hAnsi="Tahoma" w:cs="Tahoma"/>
          <w:b/>
          <w:bCs/>
          <w:color w:val="000000"/>
          <w:sz w:val="21"/>
          <w:szCs w:val="21"/>
          <w:lang w:eastAsia="ru-RU"/>
        </w:rPr>
      </w:pPr>
      <w:r w:rsidRPr="001C19FC">
        <w:rPr>
          <w:rFonts w:ascii="Tahoma" w:eastAsia="Times New Roman" w:hAnsi="Tahoma" w:cs="Tahoma"/>
          <w:b/>
          <w:bCs/>
          <w:color w:val="000000"/>
          <w:sz w:val="21"/>
          <w:szCs w:val="21"/>
          <w:lang w:eastAsia="ru-RU"/>
        </w:rPr>
        <w:t>Р Е Ш Е Н И Е от 04 февраля 2019 г. с.1-е Винниково № 55-6-18</w:t>
      </w:r>
      <w:proofErr w:type="gramStart"/>
      <w:r w:rsidRPr="001C19FC">
        <w:rPr>
          <w:rFonts w:ascii="Tahoma" w:eastAsia="Times New Roman" w:hAnsi="Tahoma" w:cs="Tahoma"/>
          <w:b/>
          <w:bCs/>
          <w:color w:val="000000"/>
          <w:sz w:val="21"/>
          <w:szCs w:val="21"/>
          <w:lang w:eastAsia="ru-RU"/>
        </w:rPr>
        <w:t xml:space="preserve"> О</w:t>
      </w:r>
      <w:proofErr w:type="gramEnd"/>
      <w:r w:rsidRPr="001C19FC">
        <w:rPr>
          <w:rFonts w:ascii="Tahoma" w:eastAsia="Times New Roman" w:hAnsi="Tahoma" w:cs="Tahoma"/>
          <w:b/>
          <w:bCs/>
          <w:color w:val="000000"/>
          <w:sz w:val="21"/>
          <w:szCs w:val="21"/>
          <w:lang w:eastAsia="ru-RU"/>
        </w:rPr>
        <w:t xml:space="preserve"> проекте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СОБРАНИЕ ДЕПУТАТОВ</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ВИННИКОВСКОГО СЕЛЬСОВЕТА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1C19FC">
        <w:rPr>
          <w:rFonts w:ascii="Tahoma" w:eastAsia="Times New Roman" w:hAnsi="Tahoma" w:cs="Tahoma"/>
          <w:b/>
          <w:bCs/>
          <w:color w:val="000000"/>
          <w:sz w:val="18"/>
          <w:lang w:eastAsia="ru-RU"/>
        </w:rPr>
        <w:t>Р</w:t>
      </w:r>
      <w:proofErr w:type="gramEnd"/>
      <w:r w:rsidRPr="001C19FC">
        <w:rPr>
          <w:rFonts w:ascii="Tahoma" w:eastAsia="Times New Roman" w:hAnsi="Tahoma" w:cs="Tahoma"/>
          <w:b/>
          <w:bCs/>
          <w:color w:val="000000"/>
          <w:sz w:val="18"/>
          <w:lang w:eastAsia="ru-RU"/>
        </w:rPr>
        <w:t xml:space="preserve"> Е Ш Е Н И Е</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от 04 февраля 2019 г.  с.1-е Винниково                                                                                             № 55-6-18</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О проекте решения Собрания депутатов</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Винниковского сельсовета Курского района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«О внесении изменений в Устав</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муниципального образования</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 xml:space="preserve">«Винниковский  сельсовет» </w:t>
      </w:r>
      <w:proofErr w:type="gramStart"/>
      <w:r w:rsidRPr="001C19FC">
        <w:rPr>
          <w:rFonts w:ascii="Tahoma" w:eastAsia="Times New Roman" w:hAnsi="Tahoma" w:cs="Tahoma"/>
          <w:b/>
          <w:bCs/>
          <w:color w:val="000000"/>
          <w:sz w:val="18"/>
          <w:lang w:eastAsia="ru-RU"/>
        </w:rPr>
        <w:t>Курского</w:t>
      </w:r>
      <w:proofErr w:type="gramEnd"/>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В соответствии с частью 4 статьи 44 Федерального закона от 06.10.2003 г. № 131-ФЗ «Об общих принципах организации местного самоуправления в Российской Федерации» Собрание депутатов Винниковского сельсовета Курского района Курской области РЕШИЛО:</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1. Внести проект решения Собрание депутатов Винниковского сельсовета Курского района Курской области на обсуждение граждан, проживающих на территории  Винниковского сельсовета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2. Обнародовать проект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на трех  информационных стендах, расположенных:</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xml:space="preserve">1-й </w:t>
      </w:r>
      <w:proofErr w:type="gramStart"/>
      <w:r w:rsidRPr="001C19FC">
        <w:rPr>
          <w:rFonts w:ascii="Tahoma" w:eastAsia="Times New Roman" w:hAnsi="Tahoma" w:cs="Tahoma"/>
          <w:color w:val="000000"/>
          <w:sz w:val="18"/>
          <w:szCs w:val="18"/>
          <w:lang w:eastAsia="ru-RU"/>
        </w:rPr>
        <w:t>–з</w:t>
      </w:r>
      <w:proofErr w:type="gramEnd"/>
      <w:r w:rsidRPr="001C19FC">
        <w:rPr>
          <w:rFonts w:ascii="Tahoma" w:eastAsia="Times New Roman" w:hAnsi="Tahoma" w:cs="Tahoma"/>
          <w:color w:val="000000"/>
          <w:sz w:val="18"/>
          <w:szCs w:val="18"/>
          <w:lang w:eastAsia="ru-RU"/>
        </w:rPr>
        <w:t>дание администрации Винниковского сельсовета Курского района;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2-й –магазин ПО «Бесединское» в с</w:t>
      </w:r>
      <w:proofErr w:type="gramStart"/>
      <w:r w:rsidRPr="001C19FC">
        <w:rPr>
          <w:rFonts w:ascii="Tahoma" w:eastAsia="Times New Roman" w:hAnsi="Tahoma" w:cs="Tahoma"/>
          <w:color w:val="000000"/>
          <w:sz w:val="18"/>
          <w:szCs w:val="18"/>
          <w:lang w:eastAsia="ru-RU"/>
        </w:rPr>
        <w:t>.О</w:t>
      </w:r>
      <w:proofErr w:type="gramEnd"/>
      <w:r w:rsidRPr="001C19FC">
        <w:rPr>
          <w:rFonts w:ascii="Tahoma" w:eastAsia="Times New Roman" w:hAnsi="Tahoma" w:cs="Tahoma"/>
          <w:color w:val="000000"/>
          <w:sz w:val="18"/>
          <w:szCs w:val="18"/>
          <w:lang w:eastAsia="ru-RU"/>
        </w:rPr>
        <w:t>трешково;</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3-й –здание Архива Курского района в п</w:t>
      </w:r>
      <w:proofErr w:type="gramStart"/>
      <w:r w:rsidRPr="001C19FC">
        <w:rPr>
          <w:rFonts w:ascii="Tahoma" w:eastAsia="Times New Roman" w:hAnsi="Tahoma" w:cs="Tahoma"/>
          <w:color w:val="000000"/>
          <w:sz w:val="18"/>
          <w:szCs w:val="18"/>
          <w:lang w:eastAsia="ru-RU"/>
        </w:rPr>
        <w:t>.М</w:t>
      </w:r>
      <w:proofErr w:type="gramEnd"/>
      <w:r w:rsidRPr="001C19FC">
        <w:rPr>
          <w:rFonts w:ascii="Tahoma" w:eastAsia="Times New Roman" w:hAnsi="Tahoma" w:cs="Tahoma"/>
          <w:color w:val="000000"/>
          <w:sz w:val="18"/>
          <w:szCs w:val="18"/>
          <w:lang w:eastAsia="ru-RU"/>
        </w:rPr>
        <w:t>алиновый</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для его обсуждения гражданами, проживающими на территории Винниковского сельсовета Курского района Курской области и представления предложений по нему.</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3. Обратиться к гражданам, проживающим на территории Винниковского сельсовета Курского района Курской области, с просьбой принять активное участие в обсуждении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внести предложения по совершенствованию данного проекта.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4. Утвердить прилагаемый состав комиссии по обсуждению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5. Поручить комиссии: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5.1. Обобщить и систематизировать предложения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5.2. Обобщенные и систематизированные материалы предоставить Собранию депутатов Винниковского сельсовета Курского района.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6. Утвердить прилагаемые:</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Порядок участия граждан в обсуждении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Порядок учета предложений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7. Обнародовать настоящее решение на трех информационных стендах, расположенных:</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xml:space="preserve">1-й </w:t>
      </w:r>
      <w:proofErr w:type="gramStart"/>
      <w:r w:rsidRPr="001C19FC">
        <w:rPr>
          <w:rFonts w:ascii="Tahoma" w:eastAsia="Times New Roman" w:hAnsi="Tahoma" w:cs="Tahoma"/>
          <w:color w:val="000000"/>
          <w:sz w:val="18"/>
          <w:szCs w:val="18"/>
          <w:lang w:eastAsia="ru-RU"/>
        </w:rPr>
        <w:t>–з</w:t>
      </w:r>
      <w:proofErr w:type="gramEnd"/>
      <w:r w:rsidRPr="001C19FC">
        <w:rPr>
          <w:rFonts w:ascii="Tahoma" w:eastAsia="Times New Roman" w:hAnsi="Tahoma" w:cs="Tahoma"/>
          <w:color w:val="000000"/>
          <w:sz w:val="18"/>
          <w:szCs w:val="18"/>
          <w:lang w:eastAsia="ru-RU"/>
        </w:rPr>
        <w:t>дание администрации Винниковского сельсовета Курского района;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2-й –магазин ПО «Бесединское» в с</w:t>
      </w:r>
      <w:proofErr w:type="gramStart"/>
      <w:r w:rsidRPr="001C19FC">
        <w:rPr>
          <w:rFonts w:ascii="Tahoma" w:eastAsia="Times New Roman" w:hAnsi="Tahoma" w:cs="Tahoma"/>
          <w:color w:val="000000"/>
          <w:sz w:val="18"/>
          <w:szCs w:val="18"/>
          <w:lang w:eastAsia="ru-RU"/>
        </w:rPr>
        <w:t>.О</w:t>
      </w:r>
      <w:proofErr w:type="gramEnd"/>
      <w:r w:rsidRPr="001C19FC">
        <w:rPr>
          <w:rFonts w:ascii="Tahoma" w:eastAsia="Times New Roman" w:hAnsi="Tahoma" w:cs="Tahoma"/>
          <w:color w:val="000000"/>
          <w:sz w:val="18"/>
          <w:szCs w:val="18"/>
          <w:lang w:eastAsia="ru-RU"/>
        </w:rPr>
        <w:t>трешково;</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3-й –здание Архива Курского района в п</w:t>
      </w:r>
      <w:proofErr w:type="gramStart"/>
      <w:r w:rsidRPr="001C19FC">
        <w:rPr>
          <w:rFonts w:ascii="Tahoma" w:eastAsia="Times New Roman" w:hAnsi="Tahoma" w:cs="Tahoma"/>
          <w:color w:val="000000"/>
          <w:sz w:val="18"/>
          <w:szCs w:val="18"/>
          <w:lang w:eastAsia="ru-RU"/>
        </w:rPr>
        <w:t>.М</w:t>
      </w:r>
      <w:proofErr w:type="gramEnd"/>
      <w:r w:rsidRPr="001C19FC">
        <w:rPr>
          <w:rFonts w:ascii="Tahoma" w:eastAsia="Times New Roman" w:hAnsi="Tahoma" w:cs="Tahoma"/>
          <w:color w:val="000000"/>
          <w:sz w:val="18"/>
          <w:szCs w:val="18"/>
          <w:lang w:eastAsia="ru-RU"/>
        </w:rPr>
        <w:t>алиновый</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xml:space="preserve">8. </w:t>
      </w:r>
      <w:proofErr w:type="gramStart"/>
      <w:r w:rsidRPr="001C19FC">
        <w:rPr>
          <w:rFonts w:ascii="Tahoma" w:eastAsia="Times New Roman" w:hAnsi="Tahoma" w:cs="Tahoma"/>
          <w:color w:val="000000"/>
          <w:sz w:val="18"/>
          <w:szCs w:val="18"/>
          <w:lang w:eastAsia="ru-RU"/>
        </w:rPr>
        <w:t>Контроль за</w:t>
      </w:r>
      <w:proofErr w:type="gramEnd"/>
      <w:r w:rsidRPr="001C19FC">
        <w:rPr>
          <w:rFonts w:ascii="Tahoma" w:eastAsia="Times New Roman" w:hAnsi="Tahoma" w:cs="Tahoma"/>
          <w:color w:val="000000"/>
          <w:sz w:val="18"/>
          <w:szCs w:val="18"/>
          <w:lang w:eastAsia="ru-RU"/>
        </w:rPr>
        <w:t xml:space="preserve"> исполнением настоящего решения оставляю за собой.</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lastRenderedPageBreak/>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Председатель Собрания депутатов</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Винниковского сельсовета Курского района            Н.А. Шмараева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Глава  Винниковского сельсовета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Курского района Курской области                           И.П. Машошин</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УТВЕРЖДЕН</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решением Собрания депутатов Винниковского сельсовета Курского района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от 04 февраля 2019 г. № 55-6-18</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СОСТАВ КОМИССИИ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по обсуждению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Лиферова Т.Д.– председатель комиссии, зам</w:t>
      </w:r>
      <w:proofErr w:type="gramStart"/>
      <w:r w:rsidRPr="001C19FC">
        <w:rPr>
          <w:rFonts w:ascii="Tahoma" w:eastAsia="Times New Roman" w:hAnsi="Tahoma" w:cs="Tahoma"/>
          <w:color w:val="000000"/>
          <w:sz w:val="18"/>
          <w:szCs w:val="18"/>
          <w:lang w:eastAsia="ru-RU"/>
        </w:rPr>
        <w:t>.Г</w:t>
      </w:r>
      <w:proofErr w:type="gramEnd"/>
      <w:r w:rsidRPr="001C19FC">
        <w:rPr>
          <w:rFonts w:ascii="Tahoma" w:eastAsia="Times New Roman" w:hAnsi="Tahoma" w:cs="Tahoma"/>
          <w:color w:val="000000"/>
          <w:sz w:val="18"/>
          <w:szCs w:val="18"/>
          <w:lang w:eastAsia="ru-RU"/>
        </w:rPr>
        <w:t>лавы администрации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Фатеева Л.В. – заместитель председателя комиссии, зам</w:t>
      </w:r>
      <w:proofErr w:type="gramStart"/>
      <w:r w:rsidRPr="001C19FC">
        <w:rPr>
          <w:rFonts w:ascii="Tahoma" w:eastAsia="Times New Roman" w:hAnsi="Tahoma" w:cs="Tahoma"/>
          <w:color w:val="000000"/>
          <w:sz w:val="18"/>
          <w:szCs w:val="18"/>
          <w:lang w:eastAsia="ru-RU"/>
        </w:rPr>
        <w:t>.Г</w:t>
      </w:r>
      <w:proofErr w:type="gramEnd"/>
      <w:r w:rsidRPr="001C19FC">
        <w:rPr>
          <w:rFonts w:ascii="Tahoma" w:eastAsia="Times New Roman" w:hAnsi="Tahoma" w:cs="Tahoma"/>
          <w:color w:val="000000"/>
          <w:sz w:val="18"/>
          <w:szCs w:val="18"/>
          <w:lang w:eastAsia="ru-RU"/>
        </w:rPr>
        <w:t>лавы администрации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Члены комиссии: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xml:space="preserve">         Ивашкина  Л.Д. – директор МКУ ОДА </w:t>
      </w:r>
      <w:proofErr w:type="gramStart"/>
      <w:r w:rsidRPr="001C19FC">
        <w:rPr>
          <w:rFonts w:ascii="Tahoma" w:eastAsia="Times New Roman" w:hAnsi="Tahoma" w:cs="Tahoma"/>
          <w:color w:val="000000"/>
          <w:sz w:val="18"/>
          <w:szCs w:val="18"/>
          <w:lang w:eastAsia="ru-RU"/>
        </w:rPr>
        <w:t>ВС</w:t>
      </w:r>
      <w:proofErr w:type="gramEnd"/>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Фатеев В.А.- директор МКУК «Винниковский СДК»</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Лиферова Т.В.- депутат собрания депутатов Винниковского  сельсовета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УТВЕРЖДЕН</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решением Собрания депутатов Винниковского   сельсовета Курского района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от 04.02. 2019 г. №  55-6-18</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ПОРЯДОК</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участия граждан в обсуждении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1. 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xml:space="preserve">2. </w:t>
      </w:r>
      <w:proofErr w:type="gramStart"/>
      <w:r w:rsidRPr="001C19FC">
        <w:rPr>
          <w:rFonts w:ascii="Tahoma" w:eastAsia="Times New Roman" w:hAnsi="Tahoma" w:cs="Tahoma"/>
          <w:color w:val="000000"/>
          <w:sz w:val="18"/>
          <w:szCs w:val="18"/>
          <w:lang w:eastAsia="ru-RU"/>
        </w:rPr>
        <w:t xml:space="preserve">Обсуждение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Винниковского сельсовета Курского района </w:t>
      </w:r>
      <w:r w:rsidRPr="001C19FC">
        <w:rPr>
          <w:rFonts w:ascii="Tahoma" w:eastAsia="Times New Roman" w:hAnsi="Tahoma" w:cs="Tahoma"/>
          <w:color w:val="000000"/>
          <w:sz w:val="18"/>
          <w:szCs w:val="18"/>
          <w:lang w:eastAsia="ru-RU"/>
        </w:rPr>
        <w:lastRenderedPageBreak/>
        <w:t>проекта решения Собрания депутатов Винниковского сельсовета Курского района «О  внесении изменений в Устав</w:t>
      </w:r>
      <w:proofErr w:type="gramEnd"/>
      <w:r w:rsidRPr="001C19FC">
        <w:rPr>
          <w:rFonts w:ascii="Tahoma" w:eastAsia="Times New Roman" w:hAnsi="Tahoma" w:cs="Tahoma"/>
          <w:color w:val="000000"/>
          <w:sz w:val="18"/>
          <w:szCs w:val="18"/>
          <w:lang w:eastAsia="ru-RU"/>
        </w:rPr>
        <w:t xml:space="preserve">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xml:space="preserve">Период обсуждения составляет 20 дней со дня официального </w:t>
      </w:r>
      <w:proofErr w:type="gramStart"/>
      <w:r w:rsidRPr="001C19FC">
        <w:rPr>
          <w:rFonts w:ascii="Tahoma" w:eastAsia="Times New Roman" w:hAnsi="Tahoma" w:cs="Tahoma"/>
          <w:color w:val="000000"/>
          <w:sz w:val="18"/>
          <w:szCs w:val="18"/>
          <w:lang w:eastAsia="ru-RU"/>
        </w:rPr>
        <w:t>обнародования проекта решения Собрания депутатов</w:t>
      </w:r>
      <w:proofErr w:type="gramEnd"/>
      <w:r w:rsidRPr="001C19FC">
        <w:rPr>
          <w:rFonts w:ascii="Tahoma" w:eastAsia="Times New Roman" w:hAnsi="Tahoma" w:cs="Tahoma"/>
          <w:color w:val="000000"/>
          <w:sz w:val="18"/>
          <w:szCs w:val="18"/>
          <w:lang w:eastAsia="ru-RU"/>
        </w:rPr>
        <w:t xml:space="preserve">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3. Все предложения граждан по существу обсуждаемых вопросов направляются в комиссию по адресу: Курская область, Курский район, с.1-е Винниково, администрация  Винниковского сельсовета.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4. Обсуждение гражданами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может проводиться также путем коллективных обсуждений, проводимых в организациях Винниковского сельсовета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5. Индивидуальные и коллективные предложения должны быть представлены в комиссию не позднее 18:00 последнего дня обсуждения.</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УТВЕРЖДЕН</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решением Собрания депутатов Винниковского сельсовета Курского района</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от 04 февраля 2019 г. № 55-6-18</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ПОРЯДОК</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учета предложений по проекту решения</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b/>
          <w:bCs/>
          <w:color w:val="000000"/>
          <w:sz w:val="18"/>
          <w:lang w:eastAsia="ru-RU"/>
        </w:rPr>
        <w:t>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 xml:space="preserve">1. </w:t>
      </w:r>
      <w:proofErr w:type="gramStart"/>
      <w:r w:rsidRPr="001C19FC">
        <w:rPr>
          <w:rFonts w:ascii="Tahoma" w:eastAsia="Times New Roman" w:hAnsi="Tahoma" w:cs="Tahoma"/>
          <w:color w:val="000000"/>
          <w:sz w:val="18"/>
          <w:szCs w:val="18"/>
          <w:lang w:eastAsia="ru-RU"/>
        </w:rPr>
        <w:t>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roofErr w:type="gramEnd"/>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2. Предложения по проекту указанного решения Собрания депутатов Винниковского сельсовета Курского района вносятся гражданами, проживающими на территории Винниковского сельсовета Курского района Курской области, как от индивидуальных авторов, так и коллективные.</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3. Предложения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вносятся в комиссию по адресу: Курская область, Курский район, с.1-е Винниково, администрация  Винниковского  сельсовета в письменном виде и рассматриваются ею в соответствии с настоящим Порядком.</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4. Предложения по проекту решения Собрания депутатов Винниковского сельсовета Курского района вносятся в комиссию в течение 20 дней со дня его официального обнародования.</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5. Поступившие предложения регистрируются комиссией в день поступления.</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6. Предложения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внесенные с нарушением положений и сроков, установленных настоящим Порядком, не рассматриваются.</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Винниковского сельсовета Курского района в течение 5 дней со дня завершения приема предложений.</w:t>
      </w:r>
    </w:p>
    <w:p w:rsidR="001C19FC" w:rsidRPr="001C19FC" w:rsidRDefault="001C19FC" w:rsidP="001C19FC">
      <w:pPr>
        <w:shd w:val="clear" w:color="auto" w:fill="EEEEEE"/>
        <w:spacing w:after="0" w:line="240" w:lineRule="auto"/>
        <w:jc w:val="both"/>
        <w:rPr>
          <w:rFonts w:ascii="Tahoma" w:eastAsia="Times New Roman" w:hAnsi="Tahoma" w:cs="Tahoma"/>
          <w:color w:val="000000"/>
          <w:sz w:val="18"/>
          <w:szCs w:val="18"/>
          <w:lang w:eastAsia="ru-RU"/>
        </w:rPr>
      </w:pPr>
      <w:r w:rsidRPr="001C19FC">
        <w:rPr>
          <w:rFonts w:ascii="Tahoma" w:eastAsia="Times New Roman" w:hAnsi="Tahoma" w:cs="Tahoma"/>
          <w:color w:val="000000"/>
          <w:sz w:val="18"/>
          <w:szCs w:val="18"/>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5318CD" w:rsidRPr="001C19FC" w:rsidRDefault="005318CD" w:rsidP="001C19FC">
      <w:pPr>
        <w:rPr>
          <w:szCs w:val="27"/>
        </w:rPr>
      </w:pPr>
    </w:p>
    <w:sectPr w:rsidR="005318CD" w:rsidRPr="001C19FC"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C75"/>
    <w:multiLevelType w:val="multilevel"/>
    <w:tmpl w:val="E96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457E"/>
    <w:multiLevelType w:val="multilevel"/>
    <w:tmpl w:val="5E6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2720E"/>
    <w:multiLevelType w:val="multilevel"/>
    <w:tmpl w:val="93E0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B7CD6"/>
    <w:multiLevelType w:val="multilevel"/>
    <w:tmpl w:val="F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D3230"/>
    <w:multiLevelType w:val="multilevel"/>
    <w:tmpl w:val="15E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974AD"/>
    <w:multiLevelType w:val="multilevel"/>
    <w:tmpl w:val="BC04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64D19"/>
    <w:multiLevelType w:val="multilevel"/>
    <w:tmpl w:val="E1BC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115AE"/>
    <w:multiLevelType w:val="multilevel"/>
    <w:tmpl w:val="C930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93899"/>
    <w:multiLevelType w:val="multilevel"/>
    <w:tmpl w:val="1878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445E8E"/>
    <w:multiLevelType w:val="multilevel"/>
    <w:tmpl w:val="55F8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6D1F20"/>
    <w:multiLevelType w:val="multilevel"/>
    <w:tmpl w:val="747E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5D4B66"/>
    <w:multiLevelType w:val="multilevel"/>
    <w:tmpl w:val="7DAC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C4EBF"/>
    <w:multiLevelType w:val="multilevel"/>
    <w:tmpl w:val="9458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6742B"/>
    <w:multiLevelType w:val="multilevel"/>
    <w:tmpl w:val="A766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130D7E"/>
    <w:multiLevelType w:val="multilevel"/>
    <w:tmpl w:val="9400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1A654F"/>
    <w:multiLevelType w:val="multilevel"/>
    <w:tmpl w:val="B1E0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DE2BCF"/>
    <w:multiLevelType w:val="multilevel"/>
    <w:tmpl w:val="A56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B05960"/>
    <w:multiLevelType w:val="multilevel"/>
    <w:tmpl w:val="26A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E4677E"/>
    <w:multiLevelType w:val="multilevel"/>
    <w:tmpl w:val="208C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F473C"/>
    <w:multiLevelType w:val="multilevel"/>
    <w:tmpl w:val="0978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1E12DB"/>
    <w:multiLevelType w:val="multilevel"/>
    <w:tmpl w:val="206A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BE2FF0"/>
    <w:multiLevelType w:val="multilevel"/>
    <w:tmpl w:val="B02A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954017"/>
    <w:multiLevelType w:val="multilevel"/>
    <w:tmpl w:val="CEF0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A91F20"/>
    <w:multiLevelType w:val="multilevel"/>
    <w:tmpl w:val="8C1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BC237A"/>
    <w:multiLevelType w:val="multilevel"/>
    <w:tmpl w:val="52E6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132A67"/>
    <w:multiLevelType w:val="multilevel"/>
    <w:tmpl w:val="C902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EB0D1B"/>
    <w:multiLevelType w:val="multilevel"/>
    <w:tmpl w:val="1170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106CFC"/>
    <w:multiLevelType w:val="multilevel"/>
    <w:tmpl w:val="7B08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562544"/>
    <w:multiLevelType w:val="multilevel"/>
    <w:tmpl w:val="ABEC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6C4E1D"/>
    <w:multiLevelType w:val="multilevel"/>
    <w:tmpl w:val="DE8C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892F2F"/>
    <w:multiLevelType w:val="multilevel"/>
    <w:tmpl w:val="C90E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010564"/>
    <w:multiLevelType w:val="multilevel"/>
    <w:tmpl w:val="1A7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2567FB"/>
    <w:multiLevelType w:val="multilevel"/>
    <w:tmpl w:val="473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631808"/>
    <w:multiLevelType w:val="multilevel"/>
    <w:tmpl w:val="5F8E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29490B"/>
    <w:multiLevelType w:val="multilevel"/>
    <w:tmpl w:val="D3D8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0"/>
  </w:num>
  <w:num w:numId="3">
    <w:abstractNumId w:val="17"/>
  </w:num>
  <w:num w:numId="4">
    <w:abstractNumId w:val="3"/>
  </w:num>
  <w:num w:numId="5">
    <w:abstractNumId w:val="10"/>
  </w:num>
  <w:num w:numId="6">
    <w:abstractNumId w:val="6"/>
  </w:num>
  <w:num w:numId="7">
    <w:abstractNumId w:val="1"/>
  </w:num>
  <w:num w:numId="8">
    <w:abstractNumId w:val="4"/>
  </w:num>
  <w:num w:numId="9">
    <w:abstractNumId w:val="9"/>
  </w:num>
  <w:num w:numId="10">
    <w:abstractNumId w:val="23"/>
  </w:num>
  <w:num w:numId="11">
    <w:abstractNumId w:val="31"/>
  </w:num>
  <w:num w:numId="12">
    <w:abstractNumId w:val="16"/>
  </w:num>
  <w:num w:numId="13">
    <w:abstractNumId w:val="20"/>
  </w:num>
  <w:num w:numId="14">
    <w:abstractNumId w:val="24"/>
  </w:num>
  <w:num w:numId="15">
    <w:abstractNumId w:val="11"/>
  </w:num>
  <w:num w:numId="16">
    <w:abstractNumId w:val="28"/>
  </w:num>
  <w:num w:numId="17">
    <w:abstractNumId w:val="30"/>
  </w:num>
  <w:num w:numId="18">
    <w:abstractNumId w:val="22"/>
  </w:num>
  <w:num w:numId="19">
    <w:abstractNumId w:val="12"/>
  </w:num>
  <w:num w:numId="20">
    <w:abstractNumId w:val="8"/>
  </w:num>
  <w:num w:numId="21">
    <w:abstractNumId w:val="5"/>
  </w:num>
  <w:num w:numId="22">
    <w:abstractNumId w:val="7"/>
  </w:num>
  <w:num w:numId="23">
    <w:abstractNumId w:val="29"/>
  </w:num>
  <w:num w:numId="24">
    <w:abstractNumId w:val="26"/>
  </w:num>
  <w:num w:numId="25">
    <w:abstractNumId w:val="34"/>
  </w:num>
  <w:num w:numId="26">
    <w:abstractNumId w:val="19"/>
  </w:num>
  <w:num w:numId="27">
    <w:abstractNumId w:val="2"/>
  </w:num>
  <w:num w:numId="28">
    <w:abstractNumId w:val="14"/>
  </w:num>
  <w:num w:numId="29">
    <w:abstractNumId w:val="25"/>
  </w:num>
  <w:num w:numId="30">
    <w:abstractNumId w:val="18"/>
  </w:num>
  <w:num w:numId="31">
    <w:abstractNumId w:val="13"/>
  </w:num>
  <w:num w:numId="32">
    <w:abstractNumId w:val="15"/>
  </w:num>
  <w:num w:numId="33">
    <w:abstractNumId w:val="27"/>
  </w:num>
  <w:num w:numId="34">
    <w:abstractNumId w:val="21"/>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2FED"/>
    <w:rsid w:val="000274B6"/>
    <w:rsid w:val="000A2363"/>
    <w:rsid w:val="000B3FC4"/>
    <w:rsid w:val="001423F8"/>
    <w:rsid w:val="00170C8F"/>
    <w:rsid w:val="00184FBA"/>
    <w:rsid w:val="0019700C"/>
    <w:rsid w:val="001C19FC"/>
    <w:rsid w:val="001D2825"/>
    <w:rsid w:val="001E1AFB"/>
    <w:rsid w:val="001E7266"/>
    <w:rsid w:val="001E741E"/>
    <w:rsid w:val="002D0885"/>
    <w:rsid w:val="003E3844"/>
    <w:rsid w:val="00404D9C"/>
    <w:rsid w:val="00474D2D"/>
    <w:rsid w:val="00484684"/>
    <w:rsid w:val="004931D1"/>
    <w:rsid w:val="004B670A"/>
    <w:rsid w:val="004B6B10"/>
    <w:rsid w:val="004E36A3"/>
    <w:rsid w:val="005318CD"/>
    <w:rsid w:val="005B2AC2"/>
    <w:rsid w:val="00662FED"/>
    <w:rsid w:val="00760B51"/>
    <w:rsid w:val="00791E1F"/>
    <w:rsid w:val="007F7554"/>
    <w:rsid w:val="008234EB"/>
    <w:rsid w:val="00890C98"/>
    <w:rsid w:val="008B123D"/>
    <w:rsid w:val="009A6460"/>
    <w:rsid w:val="009B79DE"/>
    <w:rsid w:val="00A11AE9"/>
    <w:rsid w:val="00A36CC5"/>
    <w:rsid w:val="00AA5004"/>
    <w:rsid w:val="00AB68DE"/>
    <w:rsid w:val="00AE7AED"/>
    <w:rsid w:val="00B635A6"/>
    <w:rsid w:val="00B867D2"/>
    <w:rsid w:val="00BF5871"/>
    <w:rsid w:val="00C43291"/>
    <w:rsid w:val="00CB34E0"/>
    <w:rsid w:val="00CE11EE"/>
    <w:rsid w:val="00D3127A"/>
    <w:rsid w:val="00DF6525"/>
    <w:rsid w:val="00E06A4D"/>
    <w:rsid w:val="00F032D8"/>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42</cp:revision>
  <cp:lastPrinted>2024-01-19T13:00:00Z</cp:lastPrinted>
  <dcterms:created xsi:type="dcterms:W3CDTF">2023-11-27T12:06:00Z</dcterms:created>
  <dcterms:modified xsi:type="dcterms:W3CDTF">2024-08-16T07:46:00Z</dcterms:modified>
</cp:coreProperties>
</file>