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B7" w:rsidRPr="006267B7" w:rsidRDefault="006267B7" w:rsidP="006267B7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6267B7">
        <w:rPr>
          <w:rFonts w:ascii="Tahoma" w:hAnsi="Tahoma" w:cs="Tahoma"/>
          <w:b/>
          <w:color w:val="000000"/>
          <w:sz w:val="25"/>
          <w:szCs w:val="25"/>
        </w:rPr>
        <w:t>Решение №49-7-20 от 04.07.2024 г "Об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Pr="006267B7">
        <w:rPr>
          <w:rFonts w:ascii="Tahoma" w:hAnsi="Tahoma" w:cs="Tahoma"/>
          <w:b/>
          <w:color w:val="000000"/>
          <w:sz w:val="25"/>
          <w:szCs w:val="25"/>
        </w:rPr>
        <w:t>Винниковский</w:t>
      </w:r>
      <w:proofErr w:type="spellEnd"/>
      <w:r w:rsidRPr="006267B7">
        <w:rPr>
          <w:rFonts w:ascii="Tahoma" w:hAnsi="Tahoma" w:cs="Tahoma"/>
          <w:b/>
          <w:color w:val="000000"/>
          <w:sz w:val="25"/>
          <w:szCs w:val="25"/>
        </w:rPr>
        <w:t xml:space="preserve"> сельсовет» Курского района Курской области при заключении договора купли-продажи земельного участка без проведения торгов"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/>
          <w:color w:val="000000"/>
          <w:sz w:val="21"/>
        </w:rPr>
        <w:t>СОБРАНИЕ ДЕПУТАТОВ ВИННИКОВСКОГО СЕЛЬСОВЕТА КУРСКОГО РАЙОНА КУРСКОЙ ОБЛАСТИ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/>
          <w:color w:val="000000"/>
          <w:sz w:val="21"/>
        </w:rPr>
        <w:t>РЕШЕНИЕ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/>
          <w:color w:val="000000"/>
          <w:sz w:val="21"/>
        </w:rPr>
        <w:t>От 04.07.2024 г № 49-7-20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/>
          <w:color w:val="000000"/>
          <w:sz w:val="21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Pr="006267B7">
        <w:rPr>
          <w:rFonts w:ascii="Tahoma" w:hAnsi="Tahoma" w:cs="Tahoma"/>
          <w:b/>
          <w:color w:val="000000"/>
          <w:sz w:val="21"/>
        </w:rPr>
        <w:t>Винниковский</w:t>
      </w:r>
      <w:proofErr w:type="spellEnd"/>
      <w:r w:rsidRPr="006267B7">
        <w:rPr>
          <w:rFonts w:ascii="Tahoma" w:hAnsi="Tahoma" w:cs="Tahoma"/>
          <w:b/>
          <w:color w:val="000000"/>
          <w:sz w:val="21"/>
        </w:rPr>
        <w:t xml:space="preserve"> сельсовет» Курского района Курской области при заключении договора купли-продажи земельного участка без проведения торгов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 xml:space="preserve"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6267B7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6267B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РЕШИЛО: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1.Утвердить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Pr="006267B7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6267B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 при заключении договора купли-продажи земельного участка без проведения торгов, согласно приложению.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2.Настоящее решение вступает в силу со дня его официального обнародования.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6267B7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6267B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 xml:space="preserve">Курского района                                                                             И.П. </w:t>
      </w:r>
      <w:proofErr w:type="spellStart"/>
      <w:r w:rsidRPr="006267B7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6267B7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6267B7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                                                   А.Н. Воробьев</w:t>
      </w:r>
    </w:p>
    <w:p w:rsidR="006267B7" w:rsidRPr="006267B7" w:rsidRDefault="006267B7" w:rsidP="006267B7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6267B7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F3E80" w:rsidRPr="006267B7" w:rsidRDefault="006F3E80" w:rsidP="006267B7">
      <w:pPr>
        <w:rPr>
          <w:szCs w:val="16"/>
        </w:rPr>
      </w:pPr>
    </w:p>
    <w:sectPr w:rsidR="006F3E80" w:rsidRPr="006267B7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D26DB8"/>
    <w:rsid w:val="00DA6C28"/>
    <w:rsid w:val="00DD671F"/>
    <w:rsid w:val="00EB36AD"/>
    <w:rsid w:val="00F00874"/>
    <w:rsid w:val="00F44E4C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24</cp:revision>
  <dcterms:created xsi:type="dcterms:W3CDTF">2021-11-25T11:59:00Z</dcterms:created>
  <dcterms:modified xsi:type="dcterms:W3CDTF">2024-08-12T17:33:00Z</dcterms:modified>
</cp:coreProperties>
</file>