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E16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3B7C" w:rsidRPr="00DE167F" w:rsidRDefault="0018053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ВИННИКОВСКОГО</w:t>
      </w:r>
      <w:r w:rsidR="00623B7C" w:rsidRPr="00DE167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3B7C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E167F">
        <w:rPr>
          <w:rFonts w:ascii="Times New Roman" w:hAnsi="Times New Roman" w:cs="Times New Roman"/>
          <w:b/>
          <w:sz w:val="28"/>
          <w:szCs w:val="28"/>
        </w:rPr>
        <w:t>КУРСКОГО РАЙОНА</w:t>
      </w:r>
    </w:p>
    <w:p w:rsidR="00CE49AA" w:rsidRPr="00DE167F" w:rsidRDefault="00CE49AA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E16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E16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E49AA">
        <w:rPr>
          <w:rFonts w:ascii="Times New Roman" w:hAnsi="Times New Roman" w:cs="Times New Roman"/>
          <w:b/>
          <w:sz w:val="28"/>
          <w:szCs w:val="28"/>
        </w:rPr>
        <w:t xml:space="preserve"> 21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AA">
        <w:rPr>
          <w:rFonts w:ascii="Times New Roman" w:hAnsi="Times New Roman" w:cs="Times New Roman"/>
          <w:b/>
          <w:sz w:val="28"/>
          <w:szCs w:val="28"/>
        </w:rPr>
        <w:t>2020 № 48</w:t>
      </w:r>
    </w:p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623B7C" w:rsidRPr="00DE167F" w:rsidRDefault="00623B7C" w:rsidP="00623B7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DE167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Порядка заключения концессионных соглашений в отношении  муниципального имущества муниципального образования «</w:t>
      </w:r>
      <w:proofErr w:type="spellStart"/>
      <w:r w:rsidR="0018053C">
        <w:rPr>
          <w:rFonts w:ascii="Times New Roman" w:hAnsi="Times New Roman" w:cs="Times New Roman"/>
          <w:b/>
          <w:bCs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Курского района Курской области </w:t>
      </w:r>
    </w:p>
    <w:p w:rsidR="00623B7C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E167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1487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Pr="00471487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623B7C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в целях реализации положений Федерального закона от 21.07.2005 № 115-ФЗ "О концессионных соглашениях"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Администрация </w:t>
      </w:r>
      <w:proofErr w:type="spellStart"/>
      <w:r w:rsidR="0018053C">
        <w:rPr>
          <w:rFonts w:ascii="Times New Roman" w:eastAsia="Times New Roman" w:hAnsi="Times New Roman" w:cs="Times New Roman"/>
          <w:spacing w:val="2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сельсовета Курского района </w:t>
      </w:r>
    </w:p>
    <w:p w:rsidR="00623B7C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23B7C" w:rsidRPr="00623B7C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23B7C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ПОСТАНОВЛЯЕТ:</w:t>
      </w:r>
    </w:p>
    <w:p w:rsidR="00623B7C" w:rsidRPr="00471487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487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623B7C">
        <w:rPr>
          <w:rFonts w:ascii="Times New Roman" w:hAnsi="Times New Roman" w:cs="Times New Roman"/>
          <w:sz w:val="28"/>
          <w:szCs w:val="28"/>
        </w:rPr>
        <w:t xml:space="preserve">Положение о порядке заключения концессионных соглашений в отношении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  <w:r w:rsidRPr="00623B7C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23B7C" w:rsidRPr="00471487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487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 и подлежит обнародованию.</w:t>
      </w:r>
    </w:p>
    <w:p w:rsidR="00623B7C" w:rsidRPr="006E09E6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148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714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1487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Pr="006E09E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623B7C" w:rsidRPr="006E09E6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6E09E6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23B7C" w:rsidRPr="006E09E6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3B7C" w:rsidRPr="006E09E6" w:rsidRDefault="00623B7C" w:rsidP="00623B7C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</w:t>
      </w:r>
      <w:r w:rsidR="009401E8">
        <w:rPr>
          <w:rFonts w:ascii="Times New Roman" w:hAnsi="Times New Roman" w:cs="Times New Roman"/>
          <w:sz w:val="28"/>
          <w:szCs w:val="28"/>
        </w:rPr>
        <w:t xml:space="preserve"> </w:t>
      </w:r>
      <w:r w:rsidR="0018053C">
        <w:rPr>
          <w:rFonts w:ascii="Times New Roman" w:hAnsi="Times New Roman" w:cs="Times New Roman"/>
          <w:sz w:val="28"/>
          <w:szCs w:val="28"/>
        </w:rPr>
        <w:t xml:space="preserve">             И.П.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09E6" w:rsidRPr="006E09E6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E09E6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E49AA" w:rsidRDefault="00CE49AA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401E8" w:rsidRPr="006E09E6" w:rsidRDefault="009401E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E09E6">
        <w:rPr>
          <w:rFonts w:ascii="Times New Roman" w:hAnsi="Times New Roman" w:cs="Times New Roman"/>
          <w:sz w:val="28"/>
          <w:szCs w:val="28"/>
        </w:rPr>
        <w:t>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94957" w:rsidRPr="006E09E6" w:rsidRDefault="0018053C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E09E6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от </w:t>
      </w:r>
      <w:r w:rsidR="00CE49AA">
        <w:rPr>
          <w:rFonts w:ascii="Times New Roman" w:hAnsi="Times New Roman" w:cs="Times New Roman"/>
          <w:sz w:val="28"/>
          <w:szCs w:val="28"/>
        </w:rPr>
        <w:t xml:space="preserve">21.12.2020 г </w:t>
      </w:r>
      <w:r w:rsidRPr="006E09E6">
        <w:rPr>
          <w:rFonts w:ascii="Times New Roman" w:hAnsi="Times New Roman" w:cs="Times New Roman"/>
          <w:sz w:val="28"/>
          <w:szCs w:val="28"/>
        </w:rPr>
        <w:t xml:space="preserve"> №</w:t>
      </w:r>
      <w:r w:rsidR="00CE49AA">
        <w:rPr>
          <w:rFonts w:ascii="Times New Roman" w:hAnsi="Times New Roman" w:cs="Times New Roman"/>
          <w:sz w:val="28"/>
          <w:szCs w:val="28"/>
        </w:rPr>
        <w:t xml:space="preserve"> 48</w:t>
      </w:r>
    </w:p>
    <w:p w:rsidR="006E09E6" w:rsidRDefault="006E09E6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ПОЛОЖЕНИЕ</w:t>
      </w:r>
    </w:p>
    <w:p w:rsidR="00494957" w:rsidRDefault="00494957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О ПОРЯДКЕ ЗАКЛЮЧЕНИИ КОНЦЕССИОННОГО СОГЛАШЕНИЯ В ОТНОШЕНИИ МУНИЦИПАЛЬНОГО ИМУЩЕСТВА </w:t>
      </w:r>
      <w:r w:rsidR="006E09E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053C">
        <w:rPr>
          <w:rFonts w:ascii="Times New Roman" w:hAnsi="Times New Roman" w:cs="Times New Roman"/>
          <w:sz w:val="28"/>
          <w:szCs w:val="28"/>
        </w:rPr>
        <w:t>ВИННИКОВСКИЙ</w:t>
      </w:r>
      <w:r w:rsidR="006E09E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6E09E6" w:rsidRPr="006E09E6" w:rsidRDefault="006E09E6" w:rsidP="006E09E6">
      <w:pPr>
        <w:shd w:val="clear" w:color="auto" w:fill="FFFFFF"/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 </w:t>
      </w:r>
      <w:hyperlink r:id="rId4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от 6 октября 2003 г. № 131-ФЗ "Об общих принципах организации местного самоуправления в Российской Федерации", Федеральным </w:t>
      </w:r>
      <w:hyperlink r:id="rId5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от 21 июля 2005 г. № 115-ФЗ "О концессионных соглашениях" (далее - Федеральный закон "О концессионных соглашениях") и регулирует отношения, возникающие в связи с подготовкой и заключением концессионных соглашений в отношении имущества, находящегося в собственности муниципального образования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</w:t>
      </w:r>
      <w:r w:rsidR="006E09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6E09E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может быть в соответствии со </w:t>
      </w:r>
      <w:hyperlink r:id="rId6" w:history="1">
        <w:r w:rsidRPr="006E09E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"О концессионных соглашениях" объектом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1.2. Основными целями заключения концессионного соглашения является обеспечение повышения эффективного использования муниципального имущества, повышение качества товаров, работ, услуг, предоставляемых потребителям, привлечение инвестиций в экономику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E09E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>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1.3. Концессионное соглашение является смешанным договором, содержащим элементы различных договоров, предусмотренных федеральными законами, в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 условиями которого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принадлежит или будет принадлежать другой стороне (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), осуществлять деятельность с использованием (эксплуатацией) объекта концессионного соглашения, а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 Изменение целевого назначения реконструируемого объекта концессионного соглашения не допускается;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1.4. Сторонами концессионного соглашения являются: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- муниципальное образование </w:t>
      </w:r>
      <w:r w:rsidR="006E09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6E09E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 xml:space="preserve">, от имени которого выступает орган местного самоуправления </w:t>
      </w:r>
      <w:r w:rsidR="006E09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E09E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>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Отдельные права и обязанности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лицами, о которых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в обязательном порядке извещает концессионера, а также извещает об осуществляемых ими правах и обязанностях.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2) концессионер -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1.5. Объектом концессионного соглашения является недвижимое имущество, недвижимое имущество и движимое имущество, технологически связанные между собой, которое может создаваться и (или) реконструироваться в рамках концессионного соглашения и эксплуатироваться концессионером в соответствии со </w:t>
      </w:r>
      <w:hyperlink r:id="rId7" w:history="1">
        <w:r w:rsidRPr="006E09E6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"О концессионных соглашениях".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1.6. Концессионным соглашением предусматривается плата, вносимая концессионером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в период использования (эксплуатации) объекта концессионного соглашения (далее - концессионная плата) в бюджет Красногорского муниципального района.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Внесение концессионной платы может предусматриваться как в течение всего срока использования (эксплуатации) объекта концессионного соглашения, так и в течение отдельных периодов такого использования (эксплуатации). Размер концессионной платы, форма, порядок и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1.6.1. Концессионная плата может быть установлена в форме: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1) определенных в твердой сумме платежей, вносимых периодически или единовременно в бюджет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262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>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2) установленной доли продукции или доходов, полученных концессионером в результате осуществления деятельности, предусмотренной концессионным соглашением;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3) передачи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в собственность имущества, находящегося в собственности концессионера.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1.6.2. Концессионным соглашением может предусматриваться сочетание указанных в пункте 1.6.1. форм концессионной платы.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1.6.3. Концессионная плата, устанавливаемая в твердой денежной форме, не включает плату за коммунальные услуги, расходы на содержание общего имущества, платежи за пользование земельным участком и другие расходы, связанные с содержанием объектов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lastRenderedPageBreak/>
        <w:t xml:space="preserve">1.6.4.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 xml:space="preserve">Плата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может предусматриваться в размере, не превышающем уровень, рассчитанный исходя из принципа возмещения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расходов на уплату им в период срока действия концессионного соглашения установленных законодательством Российской Федерации обязательных платежей, связанных с правом владения объектом концессионного соглашения, за исключением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случаев, предусмотренных пунктом 1.6.4.1. настоящего Положения.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1.6.4.1.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предприятий, учреждений, имущество которых передается в рамках концессионного соглашения, по оплате труда, энергетических ресурсов, обязательства по кредитным договорам, заключенным в целях финансирования мероприятий инвестиционных программ таких организаций, а также обязательства по уплате налогов и сборов в случае, если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лет. Размер долговых обязательств муниципальных предприятий, учреждений, подлежащий учету при определении размера концессионной платы, устанавливается в решении о заключении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1.6.4.2. Учет средств на компенсацию соответствующих расходов концессионера осуществляется в случае установления тарифов концессионера в порядке и размере, установленных нормативными правовыми актами Правительства Российской Федерации в области государственного регулирования цен (тарифов) в сфере теплоснабжения, водоснабжения и (или) водоотведения.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 xml:space="preserve">Срок действия концессионного соглашения устанавливается концессионным соглашением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соглашению.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1.7.1. Срок действия концессионного соглашения может быть продлен, но не более чем на пять лет, по соглашению сторон на основании решения </w:t>
      </w:r>
      <w:r w:rsidR="009401E8">
        <w:rPr>
          <w:rFonts w:ascii="Times New Roman" w:hAnsi="Times New Roman" w:cs="Times New Roman"/>
          <w:sz w:val="28"/>
          <w:szCs w:val="28"/>
        </w:rPr>
        <w:t>Админист</w:t>
      </w:r>
      <w:r w:rsidR="00292342">
        <w:rPr>
          <w:rFonts w:ascii="Times New Roman" w:hAnsi="Times New Roman" w:cs="Times New Roman"/>
          <w:sz w:val="28"/>
          <w:szCs w:val="28"/>
        </w:rPr>
        <w:t>р</w:t>
      </w:r>
      <w:r w:rsidR="009401E8">
        <w:rPr>
          <w:rFonts w:ascii="Times New Roman" w:hAnsi="Times New Roman" w:cs="Times New Roman"/>
          <w:sz w:val="28"/>
          <w:szCs w:val="28"/>
        </w:rPr>
        <w:t>а</w:t>
      </w:r>
      <w:r w:rsidR="00292342">
        <w:rPr>
          <w:rFonts w:ascii="Times New Roman" w:hAnsi="Times New Roman" w:cs="Times New Roman"/>
          <w:sz w:val="28"/>
          <w:szCs w:val="28"/>
        </w:rPr>
        <w:t>ции</w:t>
      </w:r>
      <w:r w:rsidRPr="006E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72622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 xml:space="preserve"> по согласованию с антимонопольным органом.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1.8. Концессионное соглашение заключается в порядке, предусмотренном Федеральным </w:t>
      </w:r>
      <w:hyperlink r:id="rId8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"О концессионных соглашениях".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lastRenderedPageBreak/>
        <w:t xml:space="preserve">1.9.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концеденту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1.9.1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порядке, установленным Федеральным </w:t>
      </w:r>
      <w:hyperlink r:id="rId9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"О концессионных соглашениях".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1.10. Порядок и условия расторжения, изменения, прекращения концессионного соглашения устанавливаются концессионным соглашением в соответствии с Федеральным </w:t>
      </w:r>
      <w:hyperlink r:id="rId10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"О концессионных соглашениях".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1.11. Предоставление концессионеру земельных участков, находящихся в муниципальной собственности, осуществляется </w:t>
      </w:r>
      <w:r w:rsidR="00465D7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465D7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(далее А</w:t>
      </w:r>
      <w:r w:rsidRPr="006E09E6">
        <w:rPr>
          <w:rFonts w:ascii="Times New Roman" w:hAnsi="Times New Roman" w:cs="Times New Roman"/>
          <w:sz w:val="28"/>
          <w:szCs w:val="28"/>
        </w:rPr>
        <w:t xml:space="preserve">дминистрация) в соответствии с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законодательство после заключения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Прекращение концессионного соглашения является основанием для прекращения предоставленных концессионеру прав в отношении земельного участка.</w:t>
      </w:r>
    </w:p>
    <w:p w:rsidR="00494957" w:rsidRPr="0018053C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53C">
        <w:rPr>
          <w:rFonts w:ascii="Times New Roman" w:hAnsi="Times New Roman" w:cs="Times New Roman"/>
          <w:color w:val="000000" w:themeColor="text1"/>
          <w:sz w:val="28"/>
          <w:szCs w:val="28"/>
        </w:rPr>
        <w:t>1.12. Администрация каждый год до 1 февраля текущего календарного года утверждает перечень объектов, в отношении которых планируется заключение концессионных соглашений.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Указанный перечень размещается на официальном сайте Администрации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7322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6E09E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 Указанный перечень носит информационный характер.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 </w:t>
      </w:r>
      <w:hyperlink r:id="rId11" w:history="1">
        <w:r w:rsidRPr="006E09E6">
          <w:rPr>
            <w:rFonts w:ascii="Times New Roman" w:hAnsi="Times New Roman" w:cs="Times New Roman"/>
            <w:sz w:val="28"/>
            <w:szCs w:val="28"/>
          </w:rPr>
          <w:t>частью 4.1 статьи 37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и </w:t>
      </w:r>
      <w:hyperlink r:id="rId12" w:history="1">
        <w:r w:rsidRPr="006E09E6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«О концессионных соглашениях».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 Порядок подготовки и принятия решения о заключении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концессионного соглашения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2.1. Предложения о заключении концессионного соглашения (с указанием конкретного объекта) инициируются лицами, указанными в подпункте 2 пункта 1.4. настоящего Положения.</w:t>
      </w:r>
    </w:p>
    <w:p w:rsidR="0067322B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2.1.1. Предложения о заключении концессионного соглашения также может быть инициировано руководителями </w:t>
      </w:r>
      <w:r w:rsidR="0067322B">
        <w:rPr>
          <w:rFonts w:ascii="Times New Roman" w:hAnsi="Times New Roman" w:cs="Times New Roman"/>
          <w:sz w:val="28"/>
          <w:szCs w:val="28"/>
        </w:rPr>
        <w:t>подведомственных организаций 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</w:t>
      </w:r>
      <w:r w:rsidR="00673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7322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области;</w:t>
      </w:r>
    </w:p>
    <w:p w:rsidR="00494957" w:rsidRPr="006E09E6" w:rsidRDefault="0067322B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</w:t>
      </w:r>
      <w:r w:rsidR="00494957" w:rsidRPr="006E09E6">
        <w:rPr>
          <w:rFonts w:ascii="Times New Roman" w:hAnsi="Times New Roman" w:cs="Times New Roman"/>
          <w:sz w:val="28"/>
          <w:szCs w:val="28"/>
        </w:rPr>
        <w:lastRenderedPageBreak/>
        <w:t>соглашения с приложением проекта концессионного соглашения, включающего в себя существенные условия, предусмотренные </w:t>
      </w:r>
      <w:hyperlink r:id="rId13" w:history="1">
        <w:r w:rsidR="00494957" w:rsidRPr="006E09E6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494957" w:rsidRPr="006E09E6">
        <w:rPr>
          <w:rFonts w:ascii="Times New Roman" w:hAnsi="Times New Roman" w:cs="Times New Roman"/>
          <w:sz w:val="28"/>
          <w:szCs w:val="28"/>
        </w:rPr>
        <w:t xml:space="preserve"> Федерального закона «О концессионных соглашениях», и иные не противоречащие законодательству Российской Федерации условия в Администрацию посредством почтового сообщения или электронного сообщения на электронную почту </w:t>
      </w:r>
      <w:r w:rsidR="00C33473">
        <w:rPr>
          <w:rFonts w:ascii="Times New Roman" w:hAnsi="Times New Roman" w:cs="Times New Roman"/>
          <w:sz w:val="28"/>
          <w:szCs w:val="28"/>
        </w:rPr>
        <w:t>А</w:t>
      </w:r>
      <w:r w:rsidR="00494957" w:rsidRPr="006E09E6">
        <w:rPr>
          <w:rFonts w:ascii="Times New Roman" w:hAnsi="Times New Roman" w:cs="Times New Roman"/>
          <w:sz w:val="28"/>
          <w:szCs w:val="28"/>
        </w:rPr>
        <w:t>дминистрации 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3347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В предложении о заключении концессионного соглашения лицо указывает сведения о соответствии этого лица установленным требованиям, а также сведения, подтверждающие соответствие его инициативы программ</w:t>
      </w:r>
      <w:r w:rsidR="00C33473">
        <w:rPr>
          <w:rFonts w:ascii="Times New Roman" w:hAnsi="Times New Roman" w:cs="Times New Roman"/>
          <w:sz w:val="28"/>
          <w:szCs w:val="28"/>
        </w:rPr>
        <w:t xml:space="preserve">ы </w:t>
      </w:r>
      <w:r w:rsidRPr="006E09E6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</w:t>
      </w:r>
      <w:r w:rsidR="00C3347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33473">
        <w:rPr>
          <w:rFonts w:ascii="Times New Roman" w:hAnsi="Times New Roman" w:cs="Times New Roman"/>
          <w:sz w:val="28"/>
          <w:szCs w:val="28"/>
        </w:rPr>
        <w:t xml:space="preserve"> сельсовета» Курской области</w:t>
      </w:r>
      <w:r w:rsidRPr="006E09E6">
        <w:rPr>
          <w:rFonts w:ascii="Times New Roman" w:hAnsi="Times New Roman" w:cs="Times New Roman"/>
          <w:sz w:val="28"/>
          <w:szCs w:val="28"/>
        </w:rPr>
        <w:t>,   за исключением случаев,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систем.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6E09E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предложения о заключении концессионного соглашения утверждается Правительством Российской Федерации.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2.4. </w:t>
      </w:r>
      <w:r w:rsidR="00C3347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3347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6E09E6">
        <w:rPr>
          <w:rFonts w:ascii="Times New Roman" w:hAnsi="Times New Roman" w:cs="Times New Roman"/>
          <w:sz w:val="28"/>
          <w:szCs w:val="28"/>
        </w:rPr>
        <w:t>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E09E6">
        <w:rPr>
          <w:rFonts w:ascii="Times New Roman" w:hAnsi="Times New Roman" w:cs="Times New Roman"/>
          <w:sz w:val="28"/>
          <w:szCs w:val="2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2.5. Отказ в заключени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концессионного соглашения допускается в случае, если: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1) деятельность лиц, выступивших с инициативой заключения концессионного соглашения, с использованием (эксплуатацией) объекта концессионного соглашения не допускается в соответствии с федеральным законом, законом субъекта Российской Федерации или муниципальным правовым актом;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lastRenderedPageBreak/>
        <w:t>2) объект концессионного соглашения изъят из оборота или ограничен в обороте;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3) у публично-правового образования отсутствуют права собственности на объект концессионного соглашения;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4) объект концессионного соглашения является несвободным от прав третьих лиц, за исключением случая, предусмотренного </w:t>
      </w:r>
      <w:hyperlink r:id="rId15" w:history="1">
        <w:r w:rsidRPr="006E09E6">
          <w:rPr>
            <w:rFonts w:ascii="Times New Roman" w:hAnsi="Times New Roman" w:cs="Times New Roman"/>
            <w:sz w:val="28"/>
            <w:szCs w:val="28"/>
          </w:rPr>
          <w:t>частью 4 статьи 3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«О концессионных соглашениях»;</w:t>
      </w:r>
    </w:p>
    <w:p w:rsidR="00561D28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5) создание и (или) реконструкция объекта концессионного соглашения, за исключением случая,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</w:t>
      </w:r>
      <w:r w:rsidR="00561D28">
        <w:rPr>
          <w:rFonts w:ascii="Times New Roman" w:hAnsi="Times New Roman" w:cs="Times New Roman"/>
          <w:sz w:val="28"/>
          <w:szCs w:val="28"/>
        </w:rPr>
        <w:t>тем, не соответствуют программе</w:t>
      </w:r>
      <w:r w:rsidR="00561D28" w:rsidRPr="00561D28">
        <w:rPr>
          <w:rFonts w:ascii="Times New Roman" w:hAnsi="Times New Roman" w:cs="Times New Roman"/>
          <w:sz w:val="28"/>
          <w:szCs w:val="28"/>
        </w:rPr>
        <w:t xml:space="preserve"> </w:t>
      </w:r>
      <w:r w:rsidR="00561D28" w:rsidRPr="006E09E6">
        <w:rPr>
          <w:rFonts w:ascii="Times New Roman" w:hAnsi="Times New Roman" w:cs="Times New Roman"/>
          <w:sz w:val="28"/>
          <w:szCs w:val="28"/>
        </w:rPr>
        <w:t xml:space="preserve">комплексного развития систем коммунальной инфраструктуры </w:t>
      </w:r>
      <w:r w:rsidR="00561D2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561D28">
        <w:rPr>
          <w:rFonts w:ascii="Times New Roman" w:hAnsi="Times New Roman" w:cs="Times New Roman"/>
          <w:sz w:val="28"/>
          <w:szCs w:val="28"/>
        </w:rPr>
        <w:t xml:space="preserve"> сельсовета» Курской области;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6) у </w:t>
      </w:r>
      <w:r w:rsidR="00561D28">
        <w:rPr>
          <w:rFonts w:ascii="Times New Roman" w:hAnsi="Times New Roman" w:cs="Times New Roman"/>
          <w:sz w:val="28"/>
          <w:szCs w:val="28"/>
        </w:rPr>
        <w:t>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 отсутствует ресурсное обеспечение для заключения и исполнения концессионного соглашения на предложенных лицом условиях;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7) объект концессионного соглашения не требует реконструкции;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8) создание объекта концессионного соглашения не требуется;</w:t>
      </w:r>
    </w:p>
    <w:p w:rsidR="00494957" w:rsidRPr="006E09E6" w:rsidRDefault="00494957" w:rsidP="00561D28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E09E6">
        <w:rPr>
          <w:rFonts w:ascii="Times New Roman" w:hAnsi="Times New Roman" w:cs="Times New Roman"/>
          <w:sz w:val="28"/>
          <w:szCs w:val="28"/>
        </w:rPr>
        <w:t>9) лицо, выступающее с инициативой заключения концессионного соглашения, отказалось от ведения переговоров по изменению предложенных условий концессионного соглашения, предусмотренных </w:t>
      </w:r>
      <w:hyperlink r:id="rId16" w:anchor="Par25" w:history="1">
        <w:r w:rsidRPr="006E09E6">
          <w:rPr>
            <w:rFonts w:ascii="Times New Roman" w:hAnsi="Times New Roman" w:cs="Times New Roman"/>
            <w:sz w:val="28"/>
            <w:szCs w:val="28"/>
          </w:rPr>
          <w:t>частью 4.8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статьи 37 Федерального закона «О концессионных соглашения», либо в результате переговоров стороны не достигли согласия по условиям концессионного соглашения;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10) в случае, если объектами концессионного соглашения выступают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не соответствующие утвержденным схемам теплоснабжения, водоснабжения и водоотведения;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11) иные случаи, предусмотренные федеральными законами.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В случае принятия решения о возможности заключения концессионного соглашения на пре</w:t>
      </w:r>
      <w:r w:rsidR="00561D28">
        <w:rPr>
          <w:rFonts w:ascii="Times New Roman" w:hAnsi="Times New Roman" w:cs="Times New Roman"/>
          <w:sz w:val="28"/>
          <w:szCs w:val="28"/>
        </w:rPr>
        <w:t>дложенных инициатором условиях А</w:t>
      </w:r>
      <w:r w:rsidRPr="006E09E6">
        <w:rPr>
          <w:rFonts w:ascii="Times New Roman" w:hAnsi="Times New Roman" w:cs="Times New Roman"/>
          <w:sz w:val="28"/>
          <w:szCs w:val="28"/>
        </w:rPr>
        <w:t xml:space="preserve">дминистрация в десятидневный срок со дня принятия указанного решения </w:t>
      </w:r>
      <w:r w:rsidR="00561D28">
        <w:rPr>
          <w:rFonts w:ascii="Times New Roman" w:hAnsi="Times New Roman" w:cs="Times New Roman"/>
          <w:sz w:val="28"/>
          <w:szCs w:val="28"/>
        </w:rPr>
        <w:t>размещает на официальном сайте 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предусмотренного в предложении о заключении концессионного соглашения, от иных лиц, отвечающих требованиям, предъявляемым </w:t>
      </w:r>
      <w:hyperlink r:id="rId17" w:history="1">
        <w:r w:rsidRPr="006E09E6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статьи 37 Федерального закона «О концессионных соглашения» к лицу, выступающему с инициативой заключения концессионного соглашения.</w:t>
      </w:r>
      <w:proofErr w:type="gramEnd"/>
    </w:p>
    <w:p w:rsidR="00494957" w:rsidRPr="006E09E6" w:rsidRDefault="00561D28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возможности заключения концессионного соглашения на иных условиях, чем предложено </w:t>
      </w:r>
      <w:r w:rsidR="00494957" w:rsidRPr="006E09E6">
        <w:rPr>
          <w:rFonts w:ascii="Times New Roman" w:hAnsi="Times New Roman" w:cs="Times New Roman"/>
          <w:sz w:val="28"/>
          <w:szCs w:val="28"/>
        </w:rPr>
        <w:lastRenderedPageBreak/>
        <w:t xml:space="preserve">инициатором заключения соглашения,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>.1. Срок и порядок проведения переговоров определяются в решении о возможности заключения концессионного соглашения на иных условиях, которое доводится до сведения инициатора заключения этого соглашения в письменной форме.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.2. По результатам переговоров лицо, выступающее с инициативой заключения концессионного соглашения,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проект концессионного соглашения с внесенными изменениями, который подлежит рассмотрению в трехдневный срок.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Администрации,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 отношении объекта концессионного соглашения, предусмотренного в предложении о заключении</w:t>
      </w:r>
      <w:proofErr w:type="gramEnd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концессионного соглашения, от иных лиц, отвечающих требованиям, предъявляемым </w:t>
      </w:r>
      <w:hyperlink r:id="rId18" w:history="1">
        <w:r w:rsidR="00494957" w:rsidRPr="006E09E6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494957" w:rsidRPr="006E09E6">
        <w:rPr>
          <w:rFonts w:ascii="Times New Roman" w:hAnsi="Times New Roman" w:cs="Times New Roman"/>
          <w:sz w:val="28"/>
          <w:szCs w:val="28"/>
        </w:rPr>
        <w:t> статьи 37 Федерального закона «О концессионных соглашениях» к лицу, выступающему с инициативой заключения концессионного соглашения.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>.4. В случае</w:t>
      </w:r>
      <w:proofErr w:type="gramStart"/>
      <w:r w:rsidR="00494957" w:rsidRPr="006E09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если в сорокапятидневный срок с момента р</w:t>
      </w:r>
      <w:r>
        <w:rPr>
          <w:rFonts w:ascii="Times New Roman" w:hAnsi="Times New Roman" w:cs="Times New Roman"/>
          <w:sz w:val="28"/>
          <w:szCs w:val="28"/>
        </w:rPr>
        <w:t>азмещения на официальном сайте А</w:t>
      </w:r>
      <w:r w:rsidR="00494957" w:rsidRPr="006E09E6">
        <w:rPr>
          <w:rFonts w:ascii="Times New Roman" w:hAnsi="Times New Roman" w:cs="Times New Roman"/>
          <w:sz w:val="28"/>
          <w:szCs w:val="28"/>
        </w:rPr>
        <w:t>дминистрации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настоящим Федеральным законом к концессионеру, а также требованиям, предъявляемым </w:t>
      </w:r>
      <w:hyperlink r:id="rId19" w:history="1">
        <w:r w:rsidR="00494957" w:rsidRPr="006E09E6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494957" w:rsidRPr="006E09E6">
        <w:rPr>
          <w:rFonts w:ascii="Times New Roman" w:hAnsi="Times New Roman" w:cs="Times New Roman"/>
          <w:sz w:val="28"/>
          <w:szCs w:val="28"/>
        </w:rPr>
        <w:t xml:space="preserve"> статьи 37 Федерального закона «О концессионных соглашениях»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размещает данную информацию на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</w:t>
      </w:r>
      <w:r w:rsidR="00494957" w:rsidRPr="006E09E6">
        <w:rPr>
          <w:rFonts w:ascii="Times New Roman" w:hAnsi="Times New Roman" w:cs="Times New Roman"/>
          <w:sz w:val="28"/>
          <w:szCs w:val="28"/>
        </w:rPr>
        <w:t>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 «О концессионных соглашениях».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494957" w:rsidRPr="006E09E6">
        <w:rPr>
          <w:rFonts w:ascii="Times New Roman" w:hAnsi="Times New Roman" w:cs="Times New Roman"/>
          <w:sz w:val="28"/>
          <w:szCs w:val="28"/>
        </w:rPr>
        <w:t>.5. В случае</w:t>
      </w:r>
      <w:proofErr w:type="gramStart"/>
      <w:r w:rsidR="00494957" w:rsidRPr="006E09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если в сорокапятидневный срок со дня размещения на официальном сайте в информационно-телекоммуникационной сети "Интернет" для размещения информации о проведении торгов - </w:t>
      </w:r>
      <w:proofErr w:type="spellStart"/>
      <w:r w:rsidR="00494957" w:rsidRPr="006E09E6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</w:t>
      </w:r>
      <w:proofErr w:type="gramStart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законом «О концессионных </w:t>
      </w:r>
      <w:r w:rsidR="00494957" w:rsidRPr="006E09E6">
        <w:rPr>
          <w:rFonts w:ascii="Times New Roman" w:hAnsi="Times New Roman" w:cs="Times New Roman"/>
          <w:sz w:val="28"/>
          <w:szCs w:val="28"/>
        </w:rPr>
        <w:lastRenderedPageBreak/>
        <w:t>соглашениях» к концессионеру, а также требованиям, предъявляемым </w:t>
      </w:r>
      <w:hyperlink r:id="rId20" w:history="1">
        <w:r w:rsidR="00494957" w:rsidRPr="006E09E6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="00494957" w:rsidRPr="006E09E6">
        <w:rPr>
          <w:rFonts w:ascii="Times New Roman" w:hAnsi="Times New Roman" w:cs="Times New Roman"/>
          <w:sz w:val="28"/>
          <w:szCs w:val="28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</w:t>
      </w:r>
      <w:proofErr w:type="gramEnd"/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«О концессионных соглашениях", с учетом следующих особенностей: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1) решение о заключении концессионного соглашения принимается в течение тридцати календарных дней после истечения сорокапятидневного срока;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2) </w:t>
      </w:r>
      <w:r w:rsidR="002D24A2">
        <w:rPr>
          <w:rFonts w:ascii="Times New Roman" w:hAnsi="Times New Roman" w:cs="Times New Roman"/>
          <w:sz w:val="28"/>
          <w:szCs w:val="28"/>
        </w:rPr>
        <w:t>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3) 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494957" w:rsidRPr="006E09E6">
        <w:rPr>
          <w:rFonts w:ascii="Times New Roman" w:hAnsi="Times New Roman" w:cs="Times New Roman"/>
          <w:sz w:val="28"/>
          <w:szCs w:val="28"/>
        </w:rPr>
        <w:t>.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E09E6">
        <w:rPr>
          <w:rFonts w:ascii="Times New Roman" w:hAnsi="Times New Roman" w:cs="Times New Roman"/>
          <w:sz w:val="28"/>
          <w:szCs w:val="28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уплате этих сумм исполненной) за прошедший календарный год, размер которых превышает двадцать пять </w:t>
      </w:r>
      <w:r w:rsidRPr="006E09E6">
        <w:rPr>
          <w:rFonts w:ascii="Times New Roman" w:hAnsi="Times New Roman" w:cs="Times New Roman"/>
          <w:sz w:val="28"/>
          <w:szCs w:val="28"/>
        </w:rPr>
        <w:lastRenderedPageBreak/>
        <w:t>процентов балансовой стоимости активов лица, по данным бухгалтерской (финансовой) отчетности за последний отчетный период;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4) наличие средств или возможности их получения в размере не менее пяти процентов от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 Лицо, выступающее с инициативой заключения концессионного соглашения, вправе проводить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 Подготовку проекта решения о заключении концессионного соглашения, указанного в пункте 2.4. настоящего Положения,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94957" w:rsidRPr="006E09E6">
        <w:rPr>
          <w:rFonts w:ascii="Times New Roman" w:hAnsi="Times New Roman" w:cs="Times New Roman"/>
          <w:sz w:val="28"/>
          <w:szCs w:val="28"/>
        </w:rPr>
        <w:t>в течение 30 календарных дней со дня поступления предложения о заключении концессионного соглашения.</w:t>
      </w:r>
    </w:p>
    <w:p w:rsidR="00494957" w:rsidRPr="006E09E6" w:rsidRDefault="002D24A2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. Подготовку проекта концессионного соглашения в случае инициирования его лицами, указанными в пункте 2.1.1. настоящего Положения,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94957" w:rsidRPr="006E09E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поступления принятия решения о заключении концессионного соглашения.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2.1</w:t>
      </w:r>
      <w:r w:rsidR="002D24A2">
        <w:rPr>
          <w:rFonts w:ascii="Times New Roman" w:hAnsi="Times New Roman" w:cs="Times New Roman"/>
          <w:sz w:val="28"/>
          <w:szCs w:val="28"/>
        </w:rPr>
        <w:t>1</w:t>
      </w:r>
      <w:r w:rsidRPr="006E09E6">
        <w:rPr>
          <w:rFonts w:ascii="Times New Roman" w:hAnsi="Times New Roman" w:cs="Times New Roman"/>
          <w:sz w:val="28"/>
          <w:szCs w:val="28"/>
        </w:rPr>
        <w:t>. Решением о заключении концессионного соглашения устанавливаются: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1) условия концессионного соглашения в соответствии со </w:t>
      </w:r>
      <w:hyperlink r:id="rId21" w:history="1">
        <w:r w:rsidRPr="006E09E6">
          <w:rPr>
            <w:rFonts w:ascii="Times New Roman" w:hAnsi="Times New Roman" w:cs="Times New Roman"/>
            <w:sz w:val="28"/>
            <w:szCs w:val="28"/>
          </w:rPr>
          <w:t>статьями 10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и </w:t>
      </w:r>
      <w:hyperlink r:id="rId22" w:history="1">
        <w:r w:rsidRPr="006E09E6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«О концессионных соглашениях»;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2) критерии конкурса и параметры критериев конкурса;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3) вид конкурса (открытый конкурс или закрытый конкурс);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5) срок размещения на официальном сайте </w:t>
      </w:r>
      <w:r w:rsidR="00887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73A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6E09E6">
        <w:rPr>
          <w:rFonts w:ascii="Times New Roman" w:hAnsi="Times New Roman" w:cs="Times New Roman"/>
          <w:sz w:val="28"/>
          <w:szCs w:val="28"/>
        </w:rPr>
        <w:t xml:space="preserve">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494957" w:rsidRPr="006E09E6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957" w:rsidRPr="006E09E6">
        <w:rPr>
          <w:rFonts w:ascii="Times New Roman" w:hAnsi="Times New Roman" w:cs="Times New Roman"/>
          <w:sz w:val="28"/>
          <w:szCs w:val="28"/>
        </w:rPr>
        <w:t>)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494957" w:rsidRPr="006E09E6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4957" w:rsidRPr="006E09E6">
        <w:rPr>
          <w:rFonts w:ascii="Times New Roman" w:hAnsi="Times New Roman" w:cs="Times New Roman"/>
          <w:sz w:val="28"/>
          <w:szCs w:val="28"/>
        </w:rPr>
        <w:t>) создание конкурсной комиссии по проведению конкурса (далее - конкурсная комиссия), утверждение персонального состава конкурсной комиссии.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2.1</w:t>
      </w:r>
      <w:r w:rsidR="008873A4">
        <w:rPr>
          <w:rFonts w:ascii="Times New Roman" w:hAnsi="Times New Roman" w:cs="Times New Roman"/>
          <w:sz w:val="28"/>
          <w:szCs w:val="28"/>
        </w:rPr>
        <w:t>1</w:t>
      </w:r>
      <w:r w:rsidRPr="006E09E6">
        <w:rPr>
          <w:rFonts w:ascii="Times New Roman" w:hAnsi="Times New Roman" w:cs="Times New Roman"/>
          <w:sz w:val="28"/>
          <w:szCs w:val="28"/>
        </w:rPr>
        <w:t>.1. В случае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</w:t>
      </w:r>
      <w:r w:rsidRPr="006E09E6">
        <w:rPr>
          <w:rFonts w:ascii="Times New Roman" w:hAnsi="Times New Roman" w:cs="Times New Roman"/>
          <w:sz w:val="28"/>
          <w:szCs w:val="28"/>
        </w:rPr>
        <w:lastRenderedPageBreak/>
        <w:t>по регулируемым ценам (тарифам) и (или) с учетом установленных надбавок к ценам (тарифам), решением о заключении концессионного соглашения могут устанавливаться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2.1</w:t>
      </w:r>
      <w:r w:rsidR="008873A4">
        <w:rPr>
          <w:rFonts w:ascii="Times New Roman" w:hAnsi="Times New Roman" w:cs="Times New Roman"/>
          <w:sz w:val="28"/>
          <w:szCs w:val="28"/>
        </w:rPr>
        <w:t>1</w:t>
      </w:r>
      <w:r w:rsidRPr="006E09E6">
        <w:rPr>
          <w:rFonts w:ascii="Times New Roman" w:hAnsi="Times New Roman" w:cs="Times New Roman"/>
          <w:sz w:val="28"/>
          <w:szCs w:val="28"/>
        </w:rPr>
        <w:t xml:space="preserve">.2. В случае, установленном Федеральным законом «О концессионных соглашениях» заключения концессионного соглашения без проведения конкурса, решением о заключении концессионного соглашения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устанавливаются условия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концессионного соглашения, порядок заключения концессионного соглашения и требования к концессионеру.</w:t>
      </w:r>
    </w:p>
    <w:p w:rsidR="00494957" w:rsidRPr="006E09E6" w:rsidRDefault="008873A4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94957" w:rsidRPr="006E09E6">
        <w:rPr>
          <w:rFonts w:ascii="Times New Roman" w:hAnsi="Times New Roman" w:cs="Times New Roman"/>
          <w:sz w:val="28"/>
          <w:szCs w:val="28"/>
        </w:rPr>
        <w:t>. Решение о заключении концессионного соглашения может быть обжаловано в порядке, предусмотренном законодательством Российской Федерации.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3. Конкурс на право заключения концессионного соглашения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3.1. Концессионное соглашение заключается по результатам конкурса на право заключения концессионного соглашения (далее - конкурс), за исключением случаев, предусмотренных </w:t>
      </w:r>
      <w:hyperlink r:id="rId23" w:history="1">
        <w:r w:rsidRPr="006E09E6">
          <w:rPr>
            <w:rFonts w:ascii="Times New Roman" w:hAnsi="Times New Roman" w:cs="Times New Roman"/>
            <w:sz w:val="28"/>
            <w:szCs w:val="28"/>
          </w:rPr>
          <w:t>статьей 37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Федерального закона "О концессионных соглашениях", а именно: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1) если конкурс был объявлен несостоявшимся в связи с поступлением по истечении срока представления заявок на участие конкурсе менее двух заявок;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2) если конкурс по решению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документации, в том числе критериям конкурса, менее двух конкурсных предложений;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3) концессионное соглашение может быть заключено без проведения конкурса с лицом, у которого права владения и пользования имуществом, которое может использоваться в качестве объекта концессионного соглашения и необходимо для осуществления деятельности, предусмотренной концессионным соглашением, возникли на основании договора аренды, при соблюдении одновременно условий: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а) объектом заключаемого концессионного соглашения является имущество, которое было передано арендатору в соответствии с договором аренды, создано и (или) реконструировано арендатором по такому договору и в соответствии с Федеральным законом «О концессионных соглашениях» может быть объектом концессионного соглашения;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б) договор аренды, в соответствии с которым у арендатора возникли права владения и пользования имуществом, являющимся объектом концессионного соглашения, заключен до 1 июля 2010 года;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6E09E6">
        <w:rPr>
          <w:rFonts w:ascii="Times New Roman" w:hAnsi="Times New Roman" w:cs="Times New Roman"/>
          <w:sz w:val="28"/>
          <w:szCs w:val="28"/>
        </w:rPr>
        <w:t xml:space="preserve">4) в случае, если в сорокапятидневный срок со дня размещения на официальном сайте </w:t>
      </w:r>
      <w:r w:rsidR="008873A4">
        <w:rPr>
          <w:rFonts w:ascii="Times New Roman" w:hAnsi="Times New Roman" w:cs="Times New Roman"/>
          <w:sz w:val="28"/>
          <w:szCs w:val="28"/>
        </w:rPr>
        <w:t>А</w:t>
      </w:r>
      <w:r w:rsidRPr="006E09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73A4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="008873A4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6E09E6">
        <w:rPr>
          <w:rFonts w:ascii="Times New Roman" w:hAnsi="Times New Roman" w:cs="Times New Roman"/>
          <w:sz w:val="28"/>
          <w:szCs w:val="28"/>
        </w:rPr>
        <w:t>,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условиях, предусмотренных в предложении о заключении концессионного соглашения, от иных лиц, отвечающих требованиям, предъявляемым Федеральным законом «О концессионных соглашениях» к концессионеру, а также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требованиям, предъявляемым </w:t>
      </w:r>
      <w:hyperlink r:id="rId24" w:history="1">
        <w:r w:rsidRPr="006E09E6">
          <w:rPr>
            <w:rFonts w:ascii="Times New Roman" w:hAnsi="Times New Roman" w:cs="Times New Roman"/>
            <w:sz w:val="28"/>
            <w:szCs w:val="28"/>
          </w:rPr>
          <w:t>частью 4.1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статьи 37 Федерального закона «О концессионных соглашениях», и в случае, если в ценовых зонах теплоснабжения инициатором заключения концессионного соглашения, объектом которого являются объекты теплоснабжения, централизованные системы горячего водоснабжения, отдельные объекты таких систем, выступает единая теплоснабжающая организация с лицом, выступившим с инициативой о заключении концессионного соглашения, концессионное соглашение заключается на условиях, предусмотренных в предложении о заключении концессионного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соглашения и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концессионного соглашения (проекте концессионного соглашения с внесенными изменениями).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3.2. Конкурс проводится на основании решения о заключении концессионного соглашения, указанного в пункте 2.4. настоящего Положения, в порядке, установленном Федеральным законом «О концессионных соглашениях», нормативно-правовом актом </w:t>
      </w:r>
      <w:r w:rsidR="00887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73A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6E09E6">
        <w:rPr>
          <w:rFonts w:ascii="Times New Roman" w:hAnsi="Times New Roman" w:cs="Times New Roman"/>
          <w:sz w:val="28"/>
          <w:szCs w:val="28"/>
        </w:rPr>
        <w:t>, регулирующ</w:t>
      </w:r>
      <w:r w:rsidR="008873A4">
        <w:rPr>
          <w:rFonts w:ascii="Times New Roman" w:hAnsi="Times New Roman" w:cs="Times New Roman"/>
          <w:sz w:val="28"/>
          <w:szCs w:val="28"/>
        </w:rPr>
        <w:t>его проведение такого конкурса</w:t>
      </w:r>
      <w:r w:rsidRPr="006E09E6">
        <w:rPr>
          <w:rFonts w:ascii="Times New Roman" w:hAnsi="Times New Roman" w:cs="Times New Roman"/>
          <w:sz w:val="28"/>
          <w:szCs w:val="28"/>
        </w:rPr>
        <w:t>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3.3. Создание конкурсной комиссии по проведению конкурса (далее - конкурсная комиссия), утверждение персонального состава конкурсной комиссии, утверждение конкурсной документации осуществляется постановлением </w:t>
      </w:r>
      <w:r w:rsidR="008873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8873A4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6E09E6">
        <w:rPr>
          <w:rFonts w:ascii="Times New Roman" w:hAnsi="Times New Roman" w:cs="Times New Roman"/>
          <w:sz w:val="28"/>
          <w:szCs w:val="28"/>
        </w:rPr>
        <w:t>. Число членов конкурсной комиссии не может быть менее чем пять человек.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3.4. Подготовку конкурсной документации, внесение изменений в конкурсную документацию, осуществляет </w:t>
      </w:r>
      <w:r w:rsidR="008873A4">
        <w:rPr>
          <w:rFonts w:ascii="Times New Roman" w:hAnsi="Times New Roman" w:cs="Times New Roman"/>
          <w:sz w:val="28"/>
          <w:szCs w:val="28"/>
        </w:rPr>
        <w:t>Администрация</w:t>
      </w:r>
      <w:r w:rsidRPr="006E09E6">
        <w:rPr>
          <w:rFonts w:ascii="Times New Roman" w:hAnsi="Times New Roman" w:cs="Times New Roman"/>
          <w:sz w:val="28"/>
          <w:szCs w:val="28"/>
        </w:rPr>
        <w:t>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3.5. При проведении открытого конкурса информация и протоколы конкурсной комиссии, предусмотренные Федеральным законом «О концессионных соглашениях», подлежат размещению на официальном сайте в информационно-телекоммуникационной сети "Интернет", в сроки, предусмотренные Федеральным законом «О концессионных соглашениях».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Сообщение о проведении конкурса, конкурсная документация размещается на официаль</w:t>
      </w:r>
      <w:r w:rsidR="008873A4">
        <w:rPr>
          <w:rFonts w:ascii="Times New Roman" w:hAnsi="Times New Roman" w:cs="Times New Roman"/>
          <w:sz w:val="28"/>
          <w:szCs w:val="28"/>
        </w:rPr>
        <w:t>ном сайте 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 (при проведении открытого конкурса) или направляется лицам в соответствии с решением о заключении концессионного соглашения одновременно с приглашением принять участие в конкурсе (при проведении закрытого конкурса) в срок, установленный конкурсной документацией, но не менее чем за тридцать рабочих дней до дня истечения срока представления заявок на участие в конкурсе.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 xml:space="preserve">Конкурсная комиссия вправе опубликовать сообщение о проведении конкурса в любых средствах массовой информации, в том числе </w:t>
      </w:r>
      <w:r w:rsidRPr="006E09E6">
        <w:rPr>
          <w:rFonts w:ascii="Times New Roman" w:hAnsi="Times New Roman" w:cs="Times New Roman"/>
          <w:sz w:val="28"/>
          <w:szCs w:val="28"/>
        </w:rPr>
        <w:lastRenderedPageBreak/>
        <w:t>в электронных, при условии, что такое опубликование не может осуществляться вместо опубликования в официальном издании и размещения на официальном сайте в информационно-телекоммуникационной сети "Интернет", предусмотренных пунктом 3.6. настоящего Положения.</w:t>
      </w:r>
      <w:proofErr w:type="gramEnd"/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6E09E6">
        <w:rPr>
          <w:rFonts w:ascii="Times New Roman" w:hAnsi="Times New Roman" w:cs="Times New Roman"/>
          <w:sz w:val="28"/>
          <w:szCs w:val="28"/>
        </w:rPr>
        <w:t>Концедент</w:t>
      </w:r>
      <w:proofErr w:type="spellEnd"/>
      <w:r w:rsidRPr="006E09E6">
        <w:rPr>
          <w:rFonts w:ascii="Times New Roman" w:hAnsi="Times New Roman" w:cs="Times New Roman"/>
          <w:sz w:val="28"/>
          <w:szCs w:val="28"/>
        </w:rPr>
        <w:t xml:space="preserve">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изменений.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- Газете «</w:t>
      </w:r>
      <w:r w:rsidR="002F42D3">
        <w:rPr>
          <w:rFonts w:ascii="Times New Roman" w:hAnsi="Times New Roman" w:cs="Times New Roman"/>
          <w:sz w:val="28"/>
          <w:szCs w:val="28"/>
        </w:rPr>
        <w:t>Сельская новь</w:t>
      </w:r>
      <w:r w:rsidRPr="006E09E6">
        <w:rPr>
          <w:rFonts w:ascii="Times New Roman" w:hAnsi="Times New Roman" w:cs="Times New Roman"/>
          <w:sz w:val="28"/>
          <w:szCs w:val="28"/>
        </w:rPr>
        <w:t>», ра</w:t>
      </w:r>
      <w:r w:rsidR="002F42D3">
        <w:rPr>
          <w:rFonts w:ascii="Times New Roman" w:hAnsi="Times New Roman" w:cs="Times New Roman"/>
          <w:sz w:val="28"/>
          <w:szCs w:val="28"/>
        </w:rPr>
        <w:t>змещается на официальном сайте А</w:t>
      </w:r>
      <w:r w:rsidRPr="006E09E6">
        <w:rPr>
          <w:rFonts w:ascii="Times New Roman" w:hAnsi="Times New Roman" w:cs="Times New Roman"/>
          <w:sz w:val="28"/>
          <w:szCs w:val="28"/>
        </w:rPr>
        <w:t xml:space="preserve">дминистрации или направляется лицам, которым направлены приглашения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принять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участие в закрытом конкурсе.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исполнением концессионного соглашения осуществляет уполномоченное соответствующим муниципальным актом </w:t>
      </w:r>
      <w:r w:rsidR="002F42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053C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2F42D3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6E09E6">
        <w:rPr>
          <w:rFonts w:ascii="Times New Roman" w:hAnsi="Times New Roman" w:cs="Times New Roman"/>
          <w:sz w:val="28"/>
          <w:szCs w:val="28"/>
        </w:rPr>
        <w:t xml:space="preserve"> должностное лицо </w:t>
      </w:r>
      <w:r w:rsidR="002F42D3">
        <w:rPr>
          <w:rFonts w:ascii="Times New Roman" w:hAnsi="Times New Roman" w:cs="Times New Roman"/>
          <w:sz w:val="28"/>
          <w:szCs w:val="28"/>
        </w:rPr>
        <w:t>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>4.2. При осуществлении контрольных функций у</w:t>
      </w:r>
      <w:r w:rsidR="002F42D3">
        <w:rPr>
          <w:rFonts w:ascii="Times New Roman" w:hAnsi="Times New Roman" w:cs="Times New Roman"/>
          <w:sz w:val="28"/>
          <w:szCs w:val="28"/>
        </w:rPr>
        <w:t>полномоченное должностное лицо А</w:t>
      </w:r>
      <w:r w:rsidRPr="006E09E6">
        <w:rPr>
          <w:rFonts w:ascii="Times New Roman" w:hAnsi="Times New Roman" w:cs="Times New Roman"/>
          <w:sz w:val="28"/>
          <w:szCs w:val="28"/>
        </w:rPr>
        <w:t>дминистрации  вправе привлекать, муниципальные учреждения и предприятия, имеющие в соответствии с концессионным соглашением право беспрепятственного доступа на объект концессионного соглашения, а также к документации, относящейся к осуществлению деятельности, предусмотренной концессионным соглашением.</w:t>
      </w:r>
    </w:p>
    <w:p w:rsidR="00494957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4.3. Результаты осуществления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 оформляются актом о результатах контроля. Акт о результатах контроля подлежит опубликованию в порядке и сроки, предусмотренные Федеральным </w:t>
      </w:r>
      <w:hyperlink r:id="rId25" w:history="1">
        <w:r w:rsidRPr="006E09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E09E6">
        <w:rPr>
          <w:rFonts w:ascii="Times New Roman" w:hAnsi="Times New Roman" w:cs="Times New Roman"/>
          <w:sz w:val="28"/>
          <w:szCs w:val="28"/>
        </w:rPr>
        <w:t> "О концессионных соглашениях".</w:t>
      </w:r>
    </w:p>
    <w:p w:rsidR="000640E3" w:rsidRPr="006E09E6" w:rsidRDefault="00494957" w:rsidP="006E09E6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09E6">
        <w:rPr>
          <w:rFonts w:ascii="Times New Roman" w:hAnsi="Times New Roman" w:cs="Times New Roman"/>
          <w:sz w:val="28"/>
          <w:szCs w:val="28"/>
        </w:rPr>
        <w:t xml:space="preserve">4.4. Порядок осуществления </w:t>
      </w:r>
      <w:proofErr w:type="gramStart"/>
      <w:r w:rsidRPr="006E09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9E6">
        <w:rPr>
          <w:rFonts w:ascii="Times New Roman" w:hAnsi="Times New Roman" w:cs="Times New Roman"/>
          <w:sz w:val="28"/>
          <w:szCs w:val="28"/>
        </w:rPr>
        <w:t xml:space="preserve">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законодательством.</w:t>
      </w:r>
    </w:p>
    <w:sectPr w:rsidR="000640E3" w:rsidRPr="006E09E6" w:rsidSect="00B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957"/>
    <w:rsid w:val="000424B3"/>
    <w:rsid w:val="000640E3"/>
    <w:rsid w:val="0018053C"/>
    <w:rsid w:val="001B0ECE"/>
    <w:rsid w:val="00231D9F"/>
    <w:rsid w:val="00292342"/>
    <w:rsid w:val="002D24A2"/>
    <w:rsid w:val="002E5086"/>
    <w:rsid w:val="002F42D3"/>
    <w:rsid w:val="00465D70"/>
    <w:rsid w:val="00494957"/>
    <w:rsid w:val="005212F9"/>
    <w:rsid w:val="00561D28"/>
    <w:rsid w:val="00623B7C"/>
    <w:rsid w:val="00633432"/>
    <w:rsid w:val="00640414"/>
    <w:rsid w:val="0067322B"/>
    <w:rsid w:val="006E09E6"/>
    <w:rsid w:val="00726226"/>
    <w:rsid w:val="007B0290"/>
    <w:rsid w:val="007B451A"/>
    <w:rsid w:val="007D1E07"/>
    <w:rsid w:val="008873A4"/>
    <w:rsid w:val="009401E8"/>
    <w:rsid w:val="00B904D0"/>
    <w:rsid w:val="00C07876"/>
    <w:rsid w:val="00C33473"/>
    <w:rsid w:val="00CE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494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4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4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957"/>
    <w:rPr>
      <w:color w:val="0000FF"/>
      <w:u w:val="single"/>
    </w:rPr>
  </w:style>
  <w:style w:type="paragraph" w:customStyle="1" w:styleId="ConsPlusTitle">
    <w:name w:val="ConsPlusTitle"/>
    <w:uiPriority w:val="99"/>
    <w:rsid w:val="00623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72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005DD72E10A8E734B8C1BB0C2J5Y1I" TargetMode="External"/><Relationship Id="rId13" Type="http://schemas.openxmlformats.org/officeDocument/2006/relationships/hyperlink" Target="consultantplus://offline/ref=A402A46524FA97F67278B26230FC10136B058B3B23DFDB092B4F3E77440911E0F25436E0E27ADFB9VAuFQ" TargetMode="External"/><Relationship Id="rId18" Type="http://schemas.openxmlformats.org/officeDocument/2006/relationships/hyperlink" Target="consultantplus://offline/ref=A402A46524FA97F67278B26230FC10136B058B3B23DFDB092B4F3E77440911E0F25436E0EBV7u3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7E509BB73E4B29617979126479794FEB4AFE761370EFAB2DCF09640BCE06E9AE52AEC36FF827539C5D3Q" TargetMode="External"/><Relationship Id="rId7" Type="http://schemas.openxmlformats.org/officeDocument/2006/relationships/hyperlink" Target="consultantplus://offline/ref=2E884B9489E787539BAC135E134682246005DD72E10A8E734B8C1BB0C2510A769BE7DE5446226703JFY1I" TargetMode="External"/><Relationship Id="rId12" Type="http://schemas.openxmlformats.org/officeDocument/2006/relationships/hyperlink" Target="consultantplus://offline/ref=CE65D98B091BCD0B392AA1B3160FCEFEDA3C65D450DDD2E8721BB94DBD9735986C306F7ABBu2H4N" TargetMode="External"/><Relationship Id="rId17" Type="http://schemas.openxmlformats.org/officeDocument/2006/relationships/hyperlink" Target="consultantplus://offline/ref=A402A46524FA97F67278B26230FC10136B058B3B23DFDB092B4F3E77440911E0F25436E0EBV7u3Q" TargetMode="External"/><Relationship Id="rId25" Type="http://schemas.openxmlformats.org/officeDocument/2006/relationships/hyperlink" Target="consultantplus://offline/ref=2E884B9489E787539BAC135E134682246005DD72E10A8E734B8C1BB0C2J5Y1I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1\%D0%A1%D0%B0%D0%B9%D1%82\2407202057.docx" TargetMode="External"/><Relationship Id="rId20" Type="http://schemas.openxmlformats.org/officeDocument/2006/relationships/hyperlink" Target="consultantplus://offline/ref=A402A46524FA97F67278B26230FC10136B058B3B23DFDB092B4F3E77440911E0F25436E0EBV7u3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884B9489E787539BAC135E134682246005DD72E10A8E734B8C1BB0C2510A769BE7DE5446226703JFY1I" TargetMode="External"/><Relationship Id="rId11" Type="http://schemas.openxmlformats.org/officeDocument/2006/relationships/hyperlink" Target="consultantplus://offline/ref=CE65D98B091BCD0B392AA1B3160FCEFEDA3C65D450DDD2E8721BB94DBD9735986C306F7FB6u2H8N" TargetMode="External"/><Relationship Id="rId24" Type="http://schemas.openxmlformats.org/officeDocument/2006/relationships/hyperlink" Target="consultantplus://offline/ref=A402A46524FA97F67278B26230FC10136B058B3B23DFDB092B4F3E77440911E0F25436E0EBV7u3Q" TargetMode="External"/><Relationship Id="rId5" Type="http://schemas.openxmlformats.org/officeDocument/2006/relationships/hyperlink" Target="consultantplus://offline/ref=2E884B9489E787539BAC135E134682246005DD72E10A8E734B8C1BB0C2J5Y1I" TargetMode="External"/><Relationship Id="rId15" Type="http://schemas.openxmlformats.org/officeDocument/2006/relationships/hyperlink" Target="consultantplus://offline/ref=A402A46524FA97F67278B26230FC10136B058B3B23DFDB092B4F3E77440911E0F25436VEu5Q" TargetMode="External"/><Relationship Id="rId23" Type="http://schemas.openxmlformats.org/officeDocument/2006/relationships/hyperlink" Target="consultantplus://offline/ref=2E884B9489E787539BAC135E134682246005DD72E10A8E734B8C1BB0C2510A769BE7DE5446226204JFY5I" TargetMode="External"/><Relationship Id="rId10" Type="http://schemas.openxmlformats.org/officeDocument/2006/relationships/hyperlink" Target="consultantplus://offline/ref=2E884B9489E787539BAC135E134682246005DD72E10A8E734B8C1BB0C2J5Y1I" TargetMode="External"/><Relationship Id="rId19" Type="http://schemas.openxmlformats.org/officeDocument/2006/relationships/hyperlink" Target="consultantplus://offline/ref=A402A46524FA97F67278B26230FC10136B058B3B23DFDB092B4F3E77440911E0F25436E0EBV7u3Q" TargetMode="External"/><Relationship Id="rId4" Type="http://schemas.openxmlformats.org/officeDocument/2006/relationships/hyperlink" Target="consultantplus://offline/ref=2E884B9489E787539BAC135E134682246005DC7BE90D8E734B8C1BB0C2J5Y1I" TargetMode="External"/><Relationship Id="rId9" Type="http://schemas.openxmlformats.org/officeDocument/2006/relationships/hyperlink" Target="consultantplus://offline/ref=2E884B9489E787539BAC135E134682246005DD72E10A8E734B8C1BB0C2J5Y1I" TargetMode="External"/><Relationship Id="rId14" Type="http://schemas.openxmlformats.org/officeDocument/2006/relationships/hyperlink" Target="consultantplus://offline/ref=A402A46524FA97F67278B26230FC1013680A8A342ADFDB092B4F3E77440911E0F25436E0E27ADFB1VAu5Q" TargetMode="External"/><Relationship Id="rId22" Type="http://schemas.openxmlformats.org/officeDocument/2006/relationships/hyperlink" Target="consultantplus://offline/ref=77E509BB73E4B29617979126479794FEB4AFE761370EFAB2DCF09640BCE06E9AE52AEC34FCC8D3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Selsovet</cp:lastModifiedBy>
  <cp:revision>5</cp:revision>
  <dcterms:created xsi:type="dcterms:W3CDTF">2020-12-01T12:48:00Z</dcterms:created>
  <dcterms:modified xsi:type="dcterms:W3CDTF">2020-12-21T13:48:00Z</dcterms:modified>
</cp:coreProperties>
</file>