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C0" w:rsidRDefault="004A35C0" w:rsidP="0015084C">
      <w:pPr>
        <w:pStyle w:val="ConsPlusNonformat"/>
        <w:widowControl/>
        <w:tabs>
          <w:tab w:val="clear" w:pos="709"/>
          <w:tab w:val="left" w:pos="5707"/>
        </w:tabs>
        <w:jc w:val="center"/>
        <w:rPr>
          <w:rFonts w:cs="Arial"/>
          <w:b/>
          <w:bCs/>
          <w:sz w:val="32"/>
          <w:szCs w:val="32"/>
        </w:rPr>
      </w:pPr>
    </w:p>
    <w:p w:rsidR="0015084C" w:rsidRPr="00117B89" w:rsidRDefault="00514C82" w:rsidP="0015084C">
      <w:pPr>
        <w:pStyle w:val="ConsPlusNonformat"/>
        <w:widowControl/>
        <w:tabs>
          <w:tab w:val="clear" w:pos="709"/>
          <w:tab w:val="left" w:pos="5707"/>
        </w:tabs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АДМИНИСТРАЦИЯ ВИННИКОВ</w:t>
      </w:r>
      <w:r w:rsidR="0015084C" w:rsidRPr="00117B89">
        <w:rPr>
          <w:rFonts w:cs="Arial"/>
          <w:b/>
          <w:bCs/>
          <w:sz w:val="32"/>
          <w:szCs w:val="32"/>
        </w:rPr>
        <w:t xml:space="preserve">СКОГО СЕЛЬСОВЕТА </w:t>
      </w:r>
    </w:p>
    <w:p w:rsidR="0015084C" w:rsidRPr="00117B89" w:rsidRDefault="0015084C" w:rsidP="0015084C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117B89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15084C" w:rsidRDefault="0015084C" w:rsidP="0015084C"/>
    <w:p w:rsidR="0015084C" w:rsidRDefault="0015084C" w:rsidP="0015084C">
      <w:pPr>
        <w:jc w:val="center"/>
        <w:rPr>
          <w:rStyle w:val="a3"/>
          <w:rFonts w:cs="Times New Roman"/>
          <w:bCs w:val="0"/>
          <w:sz w:val="36"/>
          <w:szCs w:val="36"/>
        </w:rPr>
      </w:pPr>
      <w:r>
        <w:rPr>
          <w:rStyle w:val="a3"/>
          <w:rFonts w:cs="Times New Roman"/>
          <w:bCs w:val="0"/>
          <w:sz w:val="36"/>
          <w:szCs w:val="36"/>
        </w:rPr>
        <w:t>ПОСТАНОВЛЕНИЕ</w:t>
      </w:r>
    </w:p>
    <w:p w:rsidR="0015084C" w:rsidRDefault="0015084C" w:rsidP="0015084C">
      <w:pPr>
        <w:pStyle w:val="a5"/>
        <w:rPr>
          <w:rFonts w:cs="Times New Roman"/>
          <w:b/>
          <w:sz w:val="32"/>
          <w:szCs w:val="32"/>
        </w:rPr>
      </w:pPr>
    </w:p>
    <w:p w:rsidR="0015084C" w:rsidRDefault="0015084C" w:rsidP="0015084C">
      <w:pPr>
        <w:pStyle w:val="a5"/>
        <w:jc w:val="center"/>
        <w:rPr>
          <w:rStyle w:val="a3"/>
          <w:rFonts w:cs="Times New Roman"/>
          <w:color w:val="000000" w:themeColor="text1"/>
          <w:sz w:val="32"/>
          <w:szCs w:val="32"/>
        </w:rPr>
      </w:pPr>
      <w:r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от </w:t>
      </w:r>
      <w:r w:rsidR="00A60125">
        <w:rPr>
          <w:rStyle w:val="a3"/>
          <w:rFonts w:cs="Times New Roman"/>
          <w:color w:val="000000" w:themeColor="text1"/>
          <w:sz w:val="32"/>
          <w:szCs w:val="32"/>
        </w:rPr>
        <w:t>29</w:t>
      </w:r>
      <w:r w:rsidR="007A40D4"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 декабря 2016</w:t>
      </w:r>
      <w:r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  г.   № </w:t>
      </w:r>
      <w:r w:rsidR="00BE49A9">
        <w:rPr>
          <w:rStyle w:val="a3"/>
          <w:rFonts w:cs="Times New Roman"/>
          <w:color w:val="000000" w:themeColor="text1"/>
          <w:sz w:val="32"/>
          <w:szCs w:val="32"/>
        </w:rPr>
        <w:t>221</w:t>
      </w:r>
    </w:p>
    <w:p w:rsidR="00701CDB" w:rsidRPr="00701CDB" w:rsidRDefault="00701CDB" w:rsidP="00701CDB">
      <w:pPr>
        <w:pStyle w:val="3"/>
        <w:tabs>
          <w:tab w:val="left" w:pos="0"/>
        </w:tabs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01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пр</w:t>
      </w:r>
      <w:r w:rsidR="00BE49A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едоставлении в аренду земельных участков</w:t>
      </w:r>
      <w:r w:rsidRPr="00701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</w:p>
    <w:p w:rsidR="00701CDB" w:rsidRPr="00701CDB" w:rsidRDefault="00BE49A9" w:rsidP="00701CD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расположенных</w:t>
      </w:r>
      <w:proofErr w:type="gramEnd"/>
      <w:r w:rsidR="00701CDB" w:rsidRPr="00701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 Курская область, Курский район, </w:t>
      </w:r>
    </w:p>
    <w:p w:rsidR="00701CDB" w:rsidRPr="00BE49A9" w:rsidRDefault="00701CDB" w:rsidP="00701CD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E49A9">
        <w:rPr>
          <w:rFonts w:ascii="Times New Roman" w:hAnsi="Times New Roman" w:cs="Times New Roman"/>
          <w:color w:val="000000" w:themeColor="text1"/>
          <w:sz w:val="28"/>
          <w:szCs w:val="28"/>
        </w:rPr>
        <w:t>Винниковский</w:t>
      </w:r>
      <w:proofErr w:type="spellEnd"/>
      <w:r w:rsidRPr="00BE4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сельсовет, </w:t>
      </w:r>
      <w:r w:rsidRPr="00BE49A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BE4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BE49A9" w:rsidRPr="00BE49A9">
        <w:rPr>
          <w:rFonts w:ascii="Times New Roman" w:hAnsi="Times New Roman" w:cs="Times New Roman"/>
          <w:color w:val="000000" w:themeColor="text1"/>
          <w:sz w:val="28"/>
          <w:szCs w:val="28"/>
        </w:rPr>
        <w:t>Отрешково</w:t>
      </w:r>
      <w:proofErr w:type="spellEnd"/>
      <w:r w:rsidRPr="00BE49A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701CDB" w:rsidRPr="00BE49A9" w:rsidRDefault="00BE49A9" w:rsidP="00701CDB">
      <w:pPr>
        <w:rPr>
          <w:sz w:val="28"/>
          <w:szCs w:val="28"/>
        </w:rPr>
      </w:pPr>
      <w:r w:rsidRPr="00BE49A9">
        <w:rPr>
          <w:sz w:val="28"/>
          <w:szCs w:val="28"/>
        </w:rPr>
        <w:t>Обществу с ограниченной ответственностью «Русский ячмень»</w:t>
      </w:r>
    </w:p>
    <w:p w:rsidR="00BE49A9" w:rsidRPr="00AF1785" w:rsidRDefault="00BE49A9" w:rsidP="00701CDB"/>
    <w:p w:rsidR="00701CDB" w:rsidRPr="0005036E" w:rsidRDefault="00701CDB" w:rsidP="00701CDB">
      <w:pPr>
        <w:jc w:val="both"/>
        <w:rPr>
          <w:rFonts w:cs="Times New Roman"/>
          <w:szCs w:val="28"/>
        </w:rPr>
      </w:pPr>
      <w:r>
        <w:t xml:space="preserve"> </w:t>
      </w:r>
      <w:r>
        <w:tab/>
      </w:r>
      <w:proofErr w:type="gramStart"/>
      <w:r>
        <w:t xml:space="preserve">Рассмотрев заявление </w:t>
      </w:r>
      <w:r w:rsidR="00BE49A9">
        <w:rPr>
          <w:rFonts w:cs="Times New Roman"/>
          <w:color w:val="000000" w:themeColor="text1"/>
          <w:szCs w:val="28"/>
        </w:rPr>
        <w:t>Общества</w:t>
      </w:r>
      <w:r w:rsidR="00BE49A9" w:rsidRPr="00BE49A9">
        <w:rPr>
          <w:rFonts w:cs="Times New Roman"/>
          <w:color w:val="000000" w:themeColor="text1"/>
          <w:szCs w:val="28"/>
        </w:rPr>
        <w:t xml:space="preserve"> с ограниченной ответственностью «Русский ячмень»</w:t>
      </w:r>
      <w:r w:rsidRPr="00BE49A9">
        <w:rPr>
          <w:rStyle w:val="a6"/>
          <w:rFonts w:eastAsia="SimSun"/>
          <w:szCs w:val="28"/>
        </w:rPr>
        <w:t>,</w:t>
      </w:r>
      <w:r w:rsidRPr="00BE49A9">
        <w:t xml:space="preserve"> </w:t>
      </w:r>
      <w:r>
        <w:t>представленные документы, руководствуясь Федеральным законом от 23 июня 2014 года № 171 – ФЗ «О внесении изменений в Земельный кодекс Российской Федерации», Федеральным законом от 17 апреля 2006 года № 53-ФЗ «О внесении изменений в Земельный кодекс Российской Федерации, Федеральный закон «О введении в действие  Земельного кодекса Российской Федерации», Федеральный закон «О государственной регистрации прав</w:t>
      </w:r>
      <w:proofErr w:type="gramEnd"/>
      <w:r>
        <w:t xml:space="preserve"> на недвижимое имущество и сделок с ним»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Федерации»,</w:t>
      </w:r>
      <w:r>
        <w:rPr>
          <w:rStyle w:val="a6"/>
          <w:rFonts w:eastAsia="SimSun"/>
          <w:iCs/>
          <w:szCs w:val="28"/>
        </w:rPr>
        <w:t xml:space="preserve"> </w:t>
      </w:r>
      <w:r>
        <w:t>Администрация Винниковского сельсовета Курского района Курской области ПОСТАНОВЛЯЕТ:</w:t>
      </w:r>
    </w:p>
    <w:p w:rsidR="00701CDB" w:rsidRPr="00701CDB" w:rsidRDefault="00701CDB" w:rsidP="00701CDB">
      <w:pPr>
        <w:pStyle w:val="3"/>
        <w:tabs>
          <w:tab w:val="left" w:pos="708"/>
        </w:tabs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701CDB">
        <w:rPr>
          <w:rFonts w:ascii="Times New Roman" w:hAnsi="Times New Roman" w:cs="Times New Roman"/>
        </w:rPr>
        <w:t xml:space="preserve">  </w:t>
      </w:r>
      <w:r w:rsidRPr="00701CDB">
        <w:rPr>
          <w:rFonts w:ascii="Times New Roman" w:hAnsi="Times New Roman" w:cs="Times New Roman"/>
          <w:b w:val="0"/>
          <w:color w:val="000000" w:themeColor="text1"/>
        </w:rPr>
        <w:tab/>
        <w:t xml:space="preserve">1. Предоставить в аренду </w:t>
      </w:r>
      <w:r w:rsidR="00BE49A9">
        <w:rPr>
          <w:rFonts w:ascii="Times New Roman" w:hAnsi="Times New Roman" w:cs="Times New Roman"/>
          <w:b w:val="0"/>
          <w:color w:val="000000" w:themeColor="text1"/>
        </w:rPr>
        <w:t>сроком 362 дня земельные участки</w:t>
      </w:r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BE49A9" w:rsidRPr="00BE49A9">
        <w:rPr>
          <w:rFonts w:ascii="Times New Roman" w:hAnsi="Times New Roman" w:cs="Times New Roman"/>
          <w:b w:val="0"/>
          <w:color w:val="000000" w:themeColor="text1"/>
          <w:szCs w:val="28"/>
        </w:rPr>
        <w:t xml:space="preserve">Обществу с ограниченной ответственностью «Русский ячмень», </w:t>
      </w:r>
      <w:r w:rsidRPr="00701CDB">
        <w:rPr>
          <w:rFonts w:ascii="Times New Roman" w:hAnsi="Times New Roman" w:cs="Times New Roman"/>
          <w:b w:val="0"/>
          <w:color w:val="000000" w:themeColor="text1"/>
        </w:rPr>
        <w:t>с кадастровым</w:t>
      </w:r>
      <w:r w:rsidR="00BE49A9">
        <w:rPr>
          <w:rFonts w:ascii="Times New Roman" w:hAnsi="Times New Roman" w:cs="Times New Roman"/>
          <w:b w:val="0"/>
          <w:color w:val="000000" w:themeColor="text1"/>
        </w:rPr>
        <w:t>и номерами</w:t>
      </w:r>
      <w:r w:rsidR="00303839">
        <w:rPr>
          <w:rFonts w:ascii="Times New Roman" w:hAnsi="Times New Roman" w:cs="Times New Roman"/>
          <w:b w:val="0"/>
          <w:color w:val="000000" w:themeColor="text1"/>
        </w:rPr>
        <w:t xml:space="preserve">:46:11:041114:10, площадью 1346 </w:t>
      </w:r>
      <w:proofErr w:type="spellStart"/>
      <w:r w:rsidR="00303839">
        <w:rPr>
          <w:rFonts w:ascii="Times New Roman" w:hAnsi="Times New Roman" w:cs="Times New Roman"/>
          <w:b w:val="0"/>
          <w:color w:val="000000" w:themeColor="text1"/>
        </w:rPr>
        <w:t>кв.м</w:t>
      </w:r>
      <w:proofErr w:type="spellEnd"/>
      <w:r w:rsidR="00303839">
        <w:rPr>
          <w:rFonts w:ascii="Times New Roman" w:hAnsi="Times New Roman" w:cs="Times New Roman"/>
          <w:b w:val="0"/>
          <w:color w:val="000000" w:themeColor="text1"/>
        </w:rPr>
        <w:t>.. категори</w:t>
      </w:r>
      <w:proofErr w:type="gramStart"/>
      <w:r w:rsidR="00303839">
        <w:rPr>
          <w:rFonts w:ascii="Times New Roman" w:hAnsi="Times New Roman" w:cs="Times New Roman"/>
          <w:b w:val="0"/>
          <w:color w:val="000000" w:themeColor="text1"/>
        </w:rPr>
        <w:t>я-</w:t>
      </w:r>
      <w:proofErr w:type="gramEnd"/>
      <w:r w:rsidR="00303839">
        <w:rPr>
          <w:rFonts w:ascii="Times New Roman" w:hAnsi="Times New Roman" w:cs="Times New Roman"/>
          <w:b w:val="0"/>
          <w:color w:val="000000" w:themeColor="text1"/>
        </w:rPr>
        <w:t xml:space="preserve"> земли сельскохозяйственного назначения, с кадастровым номером  46:11:040902:74, площадью 959 </w:t>
      </w:r>
      <w:proofErr w:type="spellStart"/>
      <w:r w:rsidR="00303839">
        <w:rPr>
          <w:rFonts w:ascii="Times New Roman" w:hAnsi="Times New Roman" w:cs="Times New Roman"/>
          <w:b w:val="0"/>
          <w:color w:val="000000" w:themeColor="text1"/>
        </w:rPr>
        <w:t>кв.м</w:t>
      </w:r>
      <w:proofErr w:type="spellEnd"/>
      <w:r w:rsidR="00303839">
        <w:rPr>
          <w:rFonts w:ascii="Times New Roman" w:hAnsi="Times New Roman" w:cs="Times New Roman"/>
          <w:b w:val="0"/>
          <w:color w:val="000000" w:themeColor="text1"/>
        </w:rPr>
        <w:t xml:space="preserve">., категория-земли населенных пунктов, с кадастровым номером  46:11:041116:10, площадью 122 </w:t>
      </w:r>
      <w:proofErr w:type="spellStart"/>
      <w:r w:rsidR="00303839">
        <w:rPr>
          <w:rFonts w:ascii="Times New Roman" w:hAnsi="Times New Roman" w:cs="Times New Roman"/>
          <w:b w:val="0"/>
          <w:color w:val="000000" w:themeColor="text1"/>
        </w:rPr>
        <w:t>кв.м</w:t>
      </w:r>
      <w:proofErr w:type="spellEnd"/>
      <w:r w:rsidR="00303839">
        <w:rPr>
          <w:rFonts w:ascii="Times New Roman" w:hAnsi="Times New Roman" w:cs="Times New Roman"/>
          <w:b w:val="0"/>
          <w:color w:val="000000" w:themeColor="text1"/>
        </w:rPr>
        <w:t xml:space="preserve">, категория- земли сельскохозяйственного назначения, с кадастровым номером 46:11:040901:403 площадью 2770 </w:t>
      </w:r>
      <w:proofErr w:type="spellStart"/>
      <w:r w:rsidR="00303839">
        <w:rPr>
          <w:rFonts w:ascii="Times New Roman" w:hAnsi="Times New Roman" w:cs="Times New Roman"/>
          <w:b w:val="0"/>
          <w:color w:val="000000" w:themeColor="text1"/>
        </w:rPr>
        <w:t>кв.м</w:t>
      </w:r>
      <w:proofErr w:type="spellEnd"/>
      <w:r w:rsidR="00303839">
        <w:rPr>
          <w:rFonts w:ascii="Times New Roman" w:hAnsi="Times New Roman" w:cs="Times New Roman"/>
          <w:b w:val="0"/>
          <w:color w:val="000000" w:themeColor="text1"/>
        </w:rPr>
        <w:t>., категори</w:t>
      </w:r>
      <w:proofErr w:type="gramStart"/>
      <w:r w:rsidR="00303839">
        <w:rPr>
          <w:rFonts w:ascii="Times New Roman" w:hAnsi="Times New Roman" w:cs="Times New Roman"/>
          <w:b w:val="0"/>
          <w:color w:val="000000" w:themeColor="text1"/>
        </w:rPr>
        <w:t>я-</w:t>
      </w:r>
      <w:proofErr w:type="gramEnd"/>
      <w:r w:rsidR="00303839">
        <w:rPr>
          <w:rFonts w:ascii="Times New Roman" w:hAnsi="Times New Roman" w:cs="Times New Roman"/>
          <w:b w:val="0"/>
          <w:color w:val="000000" w:themeColor="text1"/>
        </w:rPr>
        <w:t xml:space="preserve"> земли населенных пунктов, расположенные</w:t>
      </w:r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 по адресу: Курская область, Курский район, </w:t>
      </w:r>
      <w:proofErr w:type="spellStart"/>
      <w:r w:rsidRPr="00701CDB">
        <w:rPr>
          <w:rFonts w:ascii="Times New Roman" w:hAnsi="Times New Roman" w:cs="Times New Roman"/>
          <w:b w:val="0"/>
          <w:color w:val="000000" w:themeColor="text1"/>
        </w:rPr>
        <w:t>Винниковский</w:t>
      </w:r>
      <w:proofErr w:type="spellEnd"/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 сельсовет, </w:t>
      </w:r>
      <w:r w:rsidRPr="00701CDB">
        <w:rPr>
          <w:rFonts w:ascii="Times New Roman" w:hAnsi="Times New Roman" w:cs="Times New Roman"/>
          <w:b w:val="0"/>
          <w:color w:val="000000" w:themeColor="text1"/>
          <w:lang w:val="en-US"/>
        </w:rPr>
        <w:t>c</w:t>
      </w:r>
      <w:r w:rsidR="00BE49A9">
        <w:rPr>
          <w:rFonts w:ascii="Times New Roman" w:hAnsi="Times New Roman" w:cs="Times New Roman"/>
          <w:b w:val="0"/>
          <w:color w:val="000000" w:themeColor="text1"/>
        </w:rPr>
        <w:t xml:space="preserve">. </w:t>
      </w:r>
      <w:proofErr w:type="spellStart"/>
      <w:r w:rsidR="00BE49A9">
        <w:rPr>
          <w:rFonts w:ascii="Times New Roman" w:hAnsi="Times New Roman" w:cs="Times New Roman"/>
          <w:b w:val="0"/>
          <w:color w:val="000000" w:themeColor="text1"/>
        </w:rPr>
        <w:t>Отрешково</w:t>
      </w:r>
      <w:proofErr w:type="spellEnd"/>
      <w:r w:rsidRPr="00701CDB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, с видом разрешенного использования: </w:t>
      </w:r>
      <w:r w:rsidR="00303839">
        <w:rPr>
          <w:rFonts w:ascii="Times New Roman" w:hAnsi="Times New Roman" w:cs="Times New Roman"/>
          <w:b w:val="0"/>
          <w:color w:val="000000" w:themeColor="text1"/>
          <w:lang w:eastAsia="ru-RU"/>
        </w:rPr>
        <w:t>коммунальное обслуживание</w:t>
      </w:r>
      <w:r w:rsidRPr="00701CDB"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701CDB" w:rsidRDefault="00701CDB" w:rsidP="00303839">
      <w:pPr>
        <w:jc w:val="both"/>
      </w:pPr>
      <w:r>
        <w:tab/>
      </w:r>
      <w:r w:rsidR="00303839">
        <w:rPr>
          <w:szCs w:val="28"/>
        </w:rPr>
        <w:t>2</w:t>
      </w:r>
      <w:r>
        <w:t xml:space="preserve">. Срок аренды земельного участка установить на </w:t>
      </w:r>
      <w:r w:rsidR="00BE49A9">
        <w:rPr>
          <w:rFonts w:cs="Times New Roman"/>
          <w:szCs w:val="28"/>
        </w:rPr>
        <w:t>362 дня</w:t>
      </w:r>
    </w:p>
    <w:p w:rsidR="00701CDB" w:rsidRDefault="00303839" w:rsidP="00701CDB">
      <w:pPr>
        <w:tabs>
          <w:tab w:val="left" w:pos="735"/>
        </w:tabs>
        <w:ind w:left="15"/>
        <w:jc w:val="both"/>
      </w:pPr>
      <w:r>
        <w:tab/>
        <w:t>3</w:t>
      </w:r>
      <w:r w:rsidR="00701CDB">
        <w:t>.</w:t>
      </w:r>
      <w:r w:rsidR="00BE49A9" w:rsidRPr="00BE49A9">
        <w:rPr>
          <w:rFonts w:cs="Times New Roman"/>
          <w:szCs w:val="28"/>
        </w:rPr>
        <w:t xml:space="preserve"> </w:t>
      </w:r>
      <w:r w:rsidR="00BE49A9">
        <w:rPr>
          <w:rFonts w:cs="Times New Roman"/>
          <w:szCs w:val="28"/>
        </w:rPr>
        <w:t>Обществу с ограниченной ответственностью «Русский ячмень»</w:t>
      </w:r>
      <w:r w:rsidR="00701CDB">
        <w:rPr>
          <w:szCs w:val="28"/>
        </w:rPr>
        <w:t xml:space="preserve">, в срок, установленный действующим законодательством Российской Федерации </w:t>
      </w:r>
      <w:r w:rsidR="00701CDB">
        <w:t>заключить договор аренды земельного участка с Администрацией Винниковского сельсовета Курского района Курской области.</w:t>
      </w:r>
    </w:p>
    <w:p w:rsidR="00B24F08" w:rsidRDefault="00303839" w:rsidP="00701CDB">
      <w:pPr>
        <w:jc w:val="both"/>
        <w:rPr>
          <w:szCs w:val="28"/>
        </w:rPr>
      </w:pPr>
      <w:r>
        <w:tab/>
        <w:t>4</w:t>
      </w:r>
      <w:r w:rsidR="00701CDB">
        <w:rPr>
          <w:szCs w:val="28"/>
        </w:rPr>
        <w:t xml:space="preserve">. Установить размер цены права на заключение договора аренды земельного участка </w:t>
      </w:r>
      <w:r w:rsidR="00BE49A9">
        <w:rPr>
          <w:rFonts w:cs="Times New Roman"/>
          <w:szCs w:val="28"/>
        </w:rPr>
        <w:t xml:space="preserve">в размере </w:t>
      </w:r>
      <w:r w:rsidR="00701CDB">
        <w:rPr>
          <w:rFonts w:cs="Times New Roman"/>
          <w:szCs w:val="28"/>
        </w:rPr>
        <w:t xml:space="preserve"> арендной платы</w:t>
      </w:r>
      <w:r w:rsidR="00B24F08">
        <w:rPr>
          <w:szCs w:val="28"/>
        </w:rPr>
        <w:t xml:space="preserve"> соответственно земельный участок с кадастровым номером </w:t>
      </w:r>
      <w:r w:rsidR="00B24F08">
        <w:rPr>
          <w:rFonts w:cs="Times New Roman"/>
          <w:b/>
          <w:color w:val="000000" w:themeColor="text1"/>
        </w:rPr>
        <w:t>4</w:t>
      </w:r>
      <w:r w:rsidR="00B24F08" w:rsidRPr="00B24F08">
        <w:rPr>
          <w:rFonts w:cs="Times New Roman"/>
          <w:color w:val="000000" w:themeColor="text1"/>
        </w:rPr>
        <w:t xml:space="preserve">6:11:041114:10, площадью 1346 </w:t>
      </w:r>
      <w:proofErr w:type="spellStart"/>
      <w:r w:rsidR="00B24F08" w:rsidRPr="00B24F08">
        <w:rPr>
          <w:rFonts w:cs="Times New Roman"/>
          <w:color w:val="000000" w:themeColor="text1"/>
        </w:rPr>
        <w:t>кв</w:t>
      </w:r>
      <w:proofErr w:type="gramStart"/>
      <w:r w:rsidR="00B24F08" w:rsidRPr="00B24F08">
        <w:rPr>
          <w:rFonts w:cs="Times New Roman"/>
          <w:color w:val="000000" w:themeColor="text1"/>
        </w:rPr>
        <w:t>.м</w:t>
      </w:r>
      <w:proofErr w:type="spellEnd"/>
      <w:proofErr w:type="gramEnd"/>
      <w:r w:rsidR="00486642" w:rsidRPr="00B24F08">
        <w:rPr>
          <w:rFonts w:cs="Times New Roman"/>
          <w:szCs w:val="28"/>
        </w:rPr>
        <w:t xml:space="preserve"> </w:t>
      </w:r>
      <w:r w:rsidR="00B24F08">
        <w:rPr>
          <w:szCs w:val="28"/>
        </w:rPr>
        <w:t>, сумма 618,00 руб</w:t>
      </w:r>
      <w:r w:rsidR="00B24F08" w:rsidRPr="00B24F08">
        <w:rPr>
          <w:szCs w:val="28"/>
        </w:rPr>
        <w:t xml:space="preserve">лей, </w:t>
      </w:r>
      <w:r w:rsidR="00B24F08" w:rsidRPr="00B24F08">
        <w:rPr>
          <w:rFonts w:cs="Times New Roman"/>
          <w:color w:val="000000" w:themeColor="text1"/>
        </w:rPr>
        <w:t xml:space="preserve">с кадастровым номером  46:11:040902:74, площадью 959 </w:t>
      </w:r>
      <w:proofErr w:type="spellStart"/>
      <w:r w:rsidR="00B24F08" w:rsidRPr="00B24F08">
        <w:rPr>
          <w:rFonts w:cs="Times New Roman"/>
          <w:color w:val="000000" w:themeColor="text1"/>
        </w:rPr>
        <w:t>кв.м.,</w:t>
      </w:r>
      <w:r w:rsidR="00B24F08" w:rsidRPr="00B24F08">
        <w:rPr>
          <w:rFonts w:cs="Times New Roman"/>
          <w:color w:val="000000" w:themeColor="text1"/>
        </w:rPr>
        <w:t>сумма</w:t>
      </w:r>
      <w:proofErr w:type="spellEnd"/>
      <w:r w:rsidR="00B24F08" w:rsidRPr="00B24F08">
        <w:rPr>
          <w:rFonts w:cs="Times New Roman"/>
          <w:color w:val="000000" w:themeColor="text1"/>
        </w:rPr>
        <w:t xml:space="preserve"> </w:t>
      </w:r>
      <w:r w:rsidR="00B24F08" w:rsidRPr="00B24F08">
        <w:rPr>
          <w:rFonts w:cs="Times New Roman"/>
          <w:color w:val="000000" w:themeColor="text1"/>
        </w:rPr>
        <w:t xml:space="preserve"> 6929 рублей</w:t>
      </w:r>
      <w:r w:rsidR="00B24F08" w:rsidRPr="00B24F08">
        <w:rPr>
          <w:szCs w:val="28"/>
        </w:rPr>
        <w:t xml:space="preserve">, </w:t>
      </w:r>
      <w:r w:rsidR="00B24F08" w:rsidRPr="00B24F08">
        <w:rPr>
          <w:rFonts w:cs="Times New Roman"/>
          <w:color w:val="000000" w:themeColor="text1"/>
        </w:rPr>
        <w:t xml:space="preserve">с кадастровым номером  46:11:041116:10, площадью 122 </w:t>
      </w:r>
      <w:proofErr w:type="spellStart"/>
      <w:r w:rsidR="00B24F08" w:rsidRPr="00B24F08">
        <w:rPr>
          <w:rFonts w:cs="Times New Roman"/>
          <w:color w:val="000000" w:themeColor="text1"/>
        </w:rPr>
        <w:t>кв.м</w:t>
      </w:r>
      <w:proofErr w:type="spellEnd"/>
      <w:r w:rsidR="00B24F08" w:rsidRPr="00B24F08">
        <w:rPr>
          <w:rFonts w:cs="Times New Roman"/>
          <w:color w:val="000000" w:themeColor="text1"/>
        </w:rPr>
        <w:t xml:space="preserve">, </w:t>
      </w:r>
      <w:r w:rsidR="00486642" w:rsidRPr="00B24F08">
        <w:rPr>
          <w:szCs w:val="28"/>
        </w:rPr>
        <w:t xml:space="preserve"> </w:t>
      </w:r>
      <w:r w:rsidR="00B24F08">
        <w:rPr>
          <w:szCs w:val="28"/>
        </w:rPr>
        <w:t>сум</w:t>
      </w:r>
      <w:r w:rsidR="00B24F08" w:rsidRPr="00B24F08">
        <w:rPr>
          <w:szCs w:val="28"/>
        </w:rPr>
        <w:t xml:space="preserve">ма 56,00 рублей, </w:t>
      </w:r>
      <w:r w:rsidR="00B24F08" w:rsidRPr="00B24F08">
        <w:rPr>
          <w:rFonts w:cs="Times New Roman"/>
          <w:color w:val="000000" w:themeColor="text1"/>
        </w:rPr>
        <w:t xml:space="preserve">с кадастровым номером 46:11:040901:403 площадью 2770 </w:t>
      </w:r>
      <w:proofErr w:type="spellStart"/>
      <w:r w:rsidR="00B24F08" w:rsidRPr="00B24F08">
        <w:rPr>
          <w:rFonts w:cs="Times New Roman"/>
          <w:color w:val="000000" w:themeColor="text1"/>
        </w:rPr>
        <w:t>кв.м</w:t>
      </w:r>
      <w:proofErr w:type="spellEnd"/>
      <w:r w:rsidR="00B24F08" w:rsidRPr="00B24F08">
        <w:rPr>
          <w:rFonts w:cs="Times New Roman"/>
          <w:color w:val="000000" w:themeColor="text1"/>
        </w:rPr>
        <w:t>.,</w:t>
      </w:r>
      <w:r w:rsidR="00B24F08">
        <w:rPr>
          <w:szCs w:val="28"/>
        </w:rPr>
        <w:t xml:space="preserve"> сумма 18011,00 рублей.</w:t>
      </w:r>
    </w:p>
    <w:p w:rsidR="00701CDB" w:rsidRDefault="00B24F08" w:rsidP="00701CDB">
      <w:pPr>
        <w:jc w:val="both"/>
        <w:rPr>
          <w:szCs w:val="28"/>
        </w:rPr>
      </w:pPr>
      <w:bookmarkStart w:id="0" w:name="_GoBack"/>
      <w:bookmarkEnd w:id="0"/>
      <w:r w:rsidRPr="00B24F08">
        <w:rPr>
          <w:szCs w:val="28"/>
        </w:rPr>
        <w:t xml:space="preserve"> </w:t>
      </w:r>
      <w:r w:rsidR="00701CDB">
        <w:rPr>
          <w:szCs w:val="28"/>
        </w:rPr>
        <w:t>Сроки уплаты арендной платы за земельный участок установить в соответствии с условиями договора аренды земельного участка.</w:t>
      </w:r>
    </w:p>
    <w:p w:rsidR="00701CDB" w:rsidRDefault="00701CDB" w:rsidP="00701CDB">
      <w:pPr>
        <w:jc w:val="both"/>
        <w:rPr>
          <w:szCs w:val="28"/>
        </w:rPr>
      </w:pPr>
      <w:r>
        <w:rPr>
          <w:szCs w:val="28"/>
        </w:rPr>
        <w:tab/>
        <w:t xml:space="preserve">6. </w:t>
      </w:r>
      <w:r w:rsidR="00BE49A9">
        <w:rPr>
          <w:rFonts w:cs="Times New Roman"/>
          <w:szCs w:val="28"/>
        </w:rPr>
        <w:t>Обществу с ограниченной ответственностью «Русский ячмень»</w:t>
      </w:r>
      <w:r>
        <w:rPr>
          <w:szCs w:val="28"/>
        </w:rPr>
        <w:t xml:space="preserve"> обеспечить государственную регистрацию права аренды на земельный участок в соответствии с действующим законодательством Российской Федерации.</w:t>
      </w:r>
    </w:p>
    <w:p w:rsidR="00701CDB" w:rsidRDefault="00701CDB" w:rsidP="00701CDB">
      <w:pPr>
        <w:snapToGrid w:val="0"/>
        <w:ind w:firstLine="708"/>
        <w:jc w:val="both"/>
        <w:rPr>
          <w:szCs w:val="28"/>
        </w:rPr>
      </w:pPr>
      <w:r>
        <w:rPr>
          <w:szCs w:val="28"/>
        </w:rPr>
        <w:lastRenderedPageBreak/>
        <w:t>7.</w:t>
      </w:r>
      <w:r w:rsidRPr="00B923BD">
        <w:rPr>
          <w:szCs w:val="28"/>
        </w:rPr>
        <w:t xml:space="preserve">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оставляю за собой.</w:t>
      </w:r>
    </w:p>
    <w:p w:rsidR="00701CDB" w:rsidRDefault="00701CDB" w:rsidP="00701CDB">
      <w:pPr>
        <w:jc w:val="both"/>
      </w:pPr>
      <w:r>
        <w:t xml:space="preserve">         8. Постановление  вступает в силу со дня его подписания.</w:t>
      </w:r>
    </w:p>
    <w:p w:rsidR="00701CDB" w:rsidRDefault="00701CDB" w:rsidP="00701CDB">
      <w:pPr>
        <w:jc w:val="both"/>
      </w:pPr>
    </w:p>
    <w:p w:rsidR="00701CDB" w:rsidRDefault="00701CDB" w:rsidP="00701CDB">
      <w:pPr>
        <w:jc w:val="both"/>
      </w:pPr>
    </w:p>
    <w:p w:rsidR="00701CDB" w:rsidRDefault="00701CDB" w:rsidP="00701CDB">
      <w:pPr>
        <w:jc w:val="both"/>
        <w:rPr>
          <w:szCs w:val="28"/>
        </w:rPr>
      </w:pPr>
      <w:r>
        <w:rPr>
          <w:szCs w:val="28"/>
        </w:rPr>
        <w:t xml:space="preserve">Глава Винниковского сельсовета                                                И.П. </w:t>
      </w:r>
      <w:proofErr w:type="spellStart"/>
      <w:r>
        <w:rPr>
          <w:szCs w:val="28"/>
        </w:rPr>
        <w:t>Машошин</w:t>
      </w:r>
      <w:proofErr w:type="spellEnd"/>
    </w:p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Pr="00514C82" w:rsidRDefault="00701CDB" w:rsidP="0015084C">
      <w:pPr>
        <w:pStyle w:val="a5"/>
        <w:jc w:val="center"/>
        <w:rPr>
          <w:rStyle w:val="a3"/>
          <w:rFonts w:cs="Times New Roman"/>
          <w:color w:val="000000" w:themeColor="text1"/>
          <w:sz w:val="32"/>
          <w:szCs w:val="32"/>
        </w:rPr>
      </w:pPr>
    </w:p>
    <w:sectPr w:rsidR="00701CDB" w:rsidRPr="00514C82" w:rsidSect="0015084C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084C"/>
    <w:rsid w:val="000D4A1D"/>
    <w:rsid w:val="0015084C"/>
    <w:rsid w:val="00247B50"/>
    <w:rsid w:val="00303839"/>
    <w:rsid w:val="00450380"/>
    <w:rsid w:val="00486642"/>
    <w:rsid w:val="004A35C0"/>
    <w:rsid w:val="00514C82"/>
    <w:rsid w:val="00701CDB"/>
    <w:rsid w:val="007A40D4"/>
    <w:rsid w:val="009154D8"/>
    <w:rsid w:val="00A53C58"/>
    <w:rsid w:val="00A60125"/>
    <w:rsid w:val="00B01FBE"/>
    <w:rsid w:val="00B15C67"/>
    <w:rsid w:val="00B24F08"/>
    <w:rsid w:val="00BE49A9"/>
    <w:rsid w:val="00CD5828"/>
    <w:rsid w:val="00D40472"/>
    <w:rsid w:val="00D61512"/>
    <w:rsid w:val="00F6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4C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15084C"/>
    <w:pPr>
      <w:widowControl/>
      <w:tabs>
        <w:tab w:val="num" w:pos="0"/>
      </w:tabs>
      <w:spacing w:before="108" w:after="108"/>
      <w:ind w:left="927" w:hanging="360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  <w:lang w:eastAsia="ar-SA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125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84C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styleId="a3">
    <w:name w:val="Strong"/>
    <w:qFormat/>
    <w:rsid w:val="0015084C"/>
    <w:rPr>
      <w:b/>
      <w:bCs/>
    </w:rPr>
  </w:style>
  <w:style w:type="character" w:customStyle="1" w:styleId="a4">
    <w:name w:val="Гипертекстовая ссылка"/>
    <w:rsid w:val="0015084C"/>
    <w:rPr>
      <w:b/>
      <w:color w:val="008000"/>
    </w:rPr>
  </w:style>
  <w:style w:type="character" w:customStyle="1" w:styleId="BodyTextChar">
    <w:name w:val="Body Text Char"/>
    <w:basedOn w:val="a0"/>
    <w:rsid w:val="0015084C"/>
    <w:rPr>
      <w:lang w:eastAsia="ar-SA" w:bidi="ar-SA"/>
    </w:rPr>
  </w:style>
  <w:style w:type="paragraph" w:customStyle="1" w:styleId="ConsPlusNonformat">
    <w:name w:val="ConsPlusNonformat"/>
    <w:uiPriority w:val="99"/>
    <w:rsid w:val="0015084C"/>
    <w:pPr>
      <w:widowControl w:val="0"/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color w:val="00000A"/>
      <w:kern w:val="1"/>
      <w:sz w:val="20"/>
      <w:szCs w:val="24"/>
      <w:lang w:eastAsia="hi-IN" w:bidi="hi-IN"/>
    </w:rPr>
  </w:style>
  <w:style w:type="paragraph" w:styleId="a5">
    <w:name w:val="No Spacing"/>
    <w:qFormat/>
    <w:rsid w:val="0015084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A60125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a6">
    <w:name w:val="Основной текст Знак"/>
    <w:basedOn w:val="a0"/>
    <w:rsid w:val="00A6012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A6012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01CDB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701CD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2016-12-30T06:03:00Z</cp:lastPrinted>
  <dcterms:created xsi:type="dcterms:W3CDTF">2016-12-12T05:57:00Z</dcterms:created>
  <dcterms:modified xsi:type="dcterms:W3CDTF">2016-12-30T12:19:00Z</dcterms:modified>
</cp:coreProperties>
</file>