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5C0" w:rsidRDefault="004A35C0" w:rsidP="0015084C">
      <w:pPr>
        <w:pStyle w:val="ConsPlusNonformat"/>
        <w:widowControl/>
        <w:tabs>
          <w:tab w:val="clear" w:pos="709"/>
          <w:tab w:val="left" w:pos="5707"/>
        </w:tabs>
        <w:jc w:val="center"/>
        <w:rPr>
          <w:rFonts w:cs="Arial"/>
          <w:b/>
          <w:bCs/>
          <w:sz w:val="32"/>
          <w:szCs w:val="32"/>
        </w:rPr>
      </w:pPr>
    </w:p>
    <w:p w:rsidR="0015084C" w:rsidRPr="00117B89" w:rsidRDefault="00514C82" w:rsidP="0015084C">
      <w:pPr>
        <w:pStyle w:val="ConsPlusNonformat"/>
        <w:widowControl/>
        <w:tabs>
          <w:tab w:val="clear" w:pos="709"/>
          <w:tab w:val="left" w:pos="5707"/>
        </w:tabs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АДМИНИСТРАЦИЯ ВИННИКОВ</w:t>
      </w:r>
      <w:r w:rsidR="0015084C" w:rsidRPr="00117B89">
        <w:rPr>
          <w:rFonts w:cs="Arial"/>
          <w:b/>
          <w:bCs/>
          <w:sz w:val="32"/>
          <w:szCs w:val="32"/>
        </w:rPr>
        <w:t xml:space="preserve">СКОГО СЕЛЬСОВЕТА </w:t>
      </w:r>
    </w:p>
    <w:p w:rsidR="0015084C" w:rsidRPr="00117B89" w:rsidRDefault="0015084C" w:rsidP="0015084C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 w:rsidRPr="00117B89"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15084C" w:rsidRDefault="0015084C" w:rsidP="0015084C"/>
    <w:p w:rsidR="0015084C" w:rsidRDefault="0015084C" w:rsidP="0015084C">
      <w:pPr>
        <w:jc w:val="center"/>
        <w:rPr>
          <w:rStyle w:val="a3"/>
          <w:rFonts w:cs="Times New Roman"/>
          <w:bCs w:val="0"/>
          <w:sz w:val="36"/>
          <w:szCs w:val="36"/>
        </w:rPr>
      </w:pPr>
      <w:r>
        <w:rPr>
          <w:rStyle w:val="a3"/>
          <w:rFonts w:cs="Times New Roman"/>
          <w:bCs w:val="0"/>
          <w:sz w:val="36"/>
          <w:szCs w:val="36"/>
        </w:rPr>
        <w:t>ПОСТАНОВЛЕНИЕ</w:t>
      </w:r>
    </w:p>
    <w:p w:rsidR="0015084C" w:rsidRDefault="0015084C" w:rsidP="0015084C">
      <w:pPr>
        <w:pStyle w:val="a5"/>
        <w:rPr>
          <w:rFonts w:cs="Times New Roman"/>
          <w:b/>
          <w:sz w:val="32"/>
          <w:szCs w:val="32"/>
        </w:rPr>
      </w:pPr>
    </w:p>
    <w:p w:rsidR="0015084C" w:rsidRDefault="0015084C" w:rsidP="0015084C">
      <w:pPr>
        <w:pStyle w:val="a5"/>
        <w:jc w:val="center"/>
        <w:rPr>
          <w:rStyle w:val="a3"/>
          <w:rFonts w:cs="Times New Roman"/>
          <w:color w:val="000000" w:themeColor="text1"/>
          <w:sz w:val="32"/>
          <w:szCs w:val="32"/>
        </w:rPr>
      </w:pPr>
      <w:r w:rsidRPr="00514C82">
        <w:rPr>
          <w:rStyle w:val="a3"/>
          <w:rFonts w:cs="Times New Roman"/>
          <w:color w:val="000000" w:themeColor="text1"/>
          <w:sz w:val="32"/>
          <w:szCs w:val="32"/>
        </w:rPr>
        <w:t xml:space="preserve">от </w:t>
      </w:r>
      <w:r w:rsidR="00A60125">
        <w:rPr>
          <w:rStyle w:val="a3"/>
          <w:rFonts w:cs="Times New Roman"/>
          <w:color w:val="000000" w:themeColor="text1"/>
          <w:sz w:val="32"/>
          <w:szCs w:val="32"/>
        </w:rPr>
        <w:t>29</w:t>
      </w:r>
      <w:r w:rsidR="007A40D4" w:rsidRPr="00514C82">
        <w:rPr>
          <w:rStyle w:val="a3"/>
          <w:rFonts w:cs="Times New Roman"/>
          <w:color w:val="000000" w:themeColor="text1"/>
          <w:sz w:val="32"/>
          <w:szCs w:val="32"/>
        </w:rPr>
        <w:t xml:space="preserve"> декабря 2016</w:t>
      </w:r>
      <w:r w:rsidRPr="00514C82">
        <w:rPr>
          <w:rStyle w:val="a3"/>
          <w:rFonts w:cs="Times New Roman"/>
          <w:color w:val="000000" w:themeColor="text1"/>
          <w:sz w:val="32"/>
          <w:szCs w:val="32"/>
        </w:rPr>
        <w:t xml:space="preserve">  г.   № </w:t>
      </w:r>
      <w:r w:rsidR="00701CDB">
        <w:rPr>
          <w:rStyle w:val="a3"/>
          <w:rFonts w:cs="Times New Roman"/>
          <w:color w:val="000000" w:themeColor="text1"/>
          <w:sz w:val="32"/>
          <w:szCs w:val="32"/>
        </w:rPr>
        <w:t>220</w:t>
      </w:r>
    </w:p>
    <w:p w:rsidR="00701CDB" w:rsidRPr="00701CDB" w:rsidRDefault="00701CDB" w:rsidP="00701CDB">
      <w:pPr>
        <w:pStyle w:val="3"/>
        <w:tabs>
          <w:tab w:val="left" w:pos="0"/>
        </w:tabs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701CD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 предоставлении в аренду земельного участка,</w:t>
      </w:r>
    </w:p>
    <w:p w:rsidR="00701CDB" w:rsidRPr="00701CDB" w:rsidRDefault="00701CDB" w:rsidP="00701CD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01CDB">
        <w:rPr>
          <w:rFonts w:ascii="Times New Roman" w:hAnsi="Times New Roman" w:cs="Times New Roman"/>
          <w:color w:val="000000" w:themeColor="text1"/>
          <w:sz w:val="28"/>
          <w:szCs w:val="28"/>
        </w:rPr>
        <w:t>расположенного</w:t>
      </w:r>
      <w:proofErr w:type="gramEnd"/>
      <w:r w:rsidRPr="00701C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адресу: Курская область, Курский район, </w:t>
      </w:r>
    </w:p>
    <w:p w:rsidR="00701CDB" w:rsidRPr="00701CDB" w:rsidRDefault="00701CDB" w:rsidP="00701CD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01CDB">
        <w:rPr>
          <w:rFonts w:ascii="Times New Roman" w:hAnsi="Times New Roman" w:cs="Times New Roman"/>
          <w:color w:val="000000" w:themeColor="text1"/>
          <w:sz w:val="28"/>
          <w:szCs w:val="28"/>
        </w:rPr>
        <w:t>Винниковский</w:t>
      </w:r>
      <w:proofErr w:type="spellEnd"/>
      <w:r w:rsidRPr="00701C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сельсовет, </w:t>
      </w:r>
      <w:r w:rsidRPr="00701CD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Pr="00701C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701CDB">
        <w:rPr>
          <w:rFonts w:ascii="Times New Roman" w:hAnsi="Times New Roman" w:cs="Times New Roman"/>
          <w:color w:val="000000" w:themeColor="text1"/>
          <w:sz w:val="28"/>
          <w:szCs w:val="28"/>
        </w:rPr>
        <w:t>Винниково</w:t>
      </w:r>
      <w:proofErr w:type="spellEnd"/>
      <w:r w:rsidRPr="00701C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Николаевка,</w:t>
      </w:r>
    </w:p>
    <w:p w:rsidR="00701CDB" w:rsidRPr="00701CDB" w:rsidRDefault="00701CDB" w:rsidP="00701CDB">
      <w:pPr>
        <w:jc w:val="both"/>
        <w:rPr>
          <w:rStyle w:val="a6"/>
          <w:rFonts w:eastAsia="SimSun"/>
          <w:color w:val="000000" w:themeColor="text1"/>
          <w:szCs w:val="28"/>
        </w:rPr>
      </w:pPr>
      <w:r w:rsidRPr="00701CDB">
        <w:rPr>
          <w:rFonts w:cs="Times New Roman"/>
          <w:color w:val="000000" w:themeColor="text1"/>
          <w:sz w:val="28"/>
          <w:szCs w:val="28"/>
        </w:rPr>
        <w:t>Мельник Василию Викторовичу</w:t>
      </w:r>
      <w:r w:rsidRPr="00701CDB">
        <w:rPr>
          <w:rStyle w:val="a6"/>
          <w:rFonts w:eastAsia="SimSun"/>
          <w:color w:val="000000" w:themeColor="text1"/>
          <w:szCs w:val="28"/>
        </w:rPr>
        <w:t>, проживающему по адресу:</w:t>
      </w:r>
    </w:p>
    <w:p w:rsidR="00701CDB" w:rsidRPr="00701CDB" w:rsidRDefault="00701CDB" w:rsidP="00701CDB">
      <w:pPr>
        <w:rPr>
          <w:rStyle w:val="a6"/>
          <w:rFonts w:eastAsia="SimSun"/>
          <w:color w:val="000000" w:themeColor="text1"/>
          <w:szCs w:val="28"/>
        </w:rPr>
      </w:pPr>
      <w:r w:rsidRPr="00701CDB">
        <w:rPr>
          <w:rFonts w:cs="Times New Roman"/>
          <w:bCs/>
          <w:color w:val="000000" w:themeColor="text1"/>
          <w:sz w:val="28"/>
          <w:szCs w:val="28"/>
        </w:rPr>
        <w:t>Курская область, Октябрьский район, с. Дьяконово, ул. Советская, д.30</w:t>
      </w:r>
    </w:p>
    <w:p w:rsidR="00701CDB" w:rsidRPr="00AF1785" w:rsidRDefault="00701CDB" w:rsidP="00701CDB">
      <w:bookmarkStart w:id="0" w:name="_GoBack"/>
      <w:bookmarkEnd w:id="0"/>
    </w:p>
    <w:p w:rsidR="00701CDB" w:rsidRPr="0005036E" w:rsidRDefault="00701CDB" w:rsidP="00701CDB">
      <w:pPr>
        <w:jc w:val="both"/>
        <w:rPr>
          <w:rFonts w:cs="Times New Roman"/>
          <w:szCs w:val="28"/>
        </w:rPr>
      </w:pPr>
      <w:r>
        <w:t xml:space="preserve"> </w:t>
      </w:r>
      <w:r>
        <w:tab/>
      </w:r>
      <w:proofErr w:type="gramStart"/>
      <w:r>
        <w:t xml:space="preserve">Рассмотрев заявление </w:t>
      </w:r>
      <w:r w:rsidRPr="00740896">
        <w:rPr>
          <w:rFonts w:cs="Times New Roman"/>
          <w:szCs w:val="28"/>
        </w:rPr>
        <w:t>Мельник Васили</w:t>
      </w:r>
      <w:r>
        <w:rPr>
          <w:rFonts w:cs="Times New Roman"/>
          <w:szCs w:val="28"/>
        </w:rPr>
        <w:t>я</w:t>
      </w:r>
      <w:r w:rsidRPr="00740896">
        <w:rPr>
          <w:rFonts w:cs="Times New Roman"/>
          <w:szCs w:val="28"/>
        </w:rPr>
        <w:t xml:space="preserve"> Викторович</w:t>
      </w:r>
      <w:r>
        <w:rPr>
          <w:rFonts w:cs="Times New Roman"/>
          <w:szCs w:val="28"/>
        </w:rPr>
        <w:t>а</w:t>
      </w:r>
      <w:r>
        <w:rPr>
          <w:rStyle w:val="a6"/>
          <w:rFonts w:eastAsia="SimSun"/>
          <w:szCs w:val="28"/>
        </w:rPr>
        <w:t>,</w:t>
      </w:r>
      <w:r>
        <w:t xml:space="preserve"> представленные документы, протокол № 8.2/2016 заседания комиссии </w:t>
      </w:r>
      <w:r w:rsidRPr="00386C2F">
        <w:rPr>
          <w:bCs/>
          <w:szCs w:val="28"/>
        </w:rPr>
        <w:t>по проведению торгов (аукционов, конкурсов)</w:t>
      </w:r>
      <w:r w:rsidRPr="00386C2F">
        <w:rPr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</w:t>
      </w:r>
      <w:r>
        <w:rPr>
          <w:szCs w:val="28"/>
        </w:rPr>
        <w:t>в, расположенных на территории Винниковского</w:t>
      </w:r>
      <w:r w:rsidRPr="00386C2F">
        <w:rPr>
          <w:szCs w:val="28"/>
        </w:rPr>
        <w:t xml:space="preserve"> сельсовета Курского района Курской области</w:t>
      </w:r>
      <w:r>
        <w:t xml:space="preserve"> </w:t>
      </w:r>
      <w:r>
        <w:rPr>
          <w:szCs w:val="28"/>
        </w:rPr>
        <w:t>о результатах аукциона</w:t>
      </w:r>
      <w:r>
        <w:t xml:space="preserve"> от 21.12.2016 года, руководствуясь Федеральным законом от</w:t>
      </w:r>
      <w:proofErr w:type="gramEnd"/>
      <w:r>
        <w:t xml:space="preserve"> </w:t>
      </w:r>
      <w:proofErr w:type="gramStart"/>
      <w:r>
        <w:t>23 июня 2014 года № 171 – ФЗ «О внесении изменений в Земельный кодекс Российской Федерации», Федеральным законом от 17 апреля 2006 года № 53-ФЗ «О внесении изменений в Земельный кодекс Российской Федерации, Федеральный закон «О введении в действие  Земельного кодекса Российской Федерации», Федеральный закон «О государственной регистрации прав на недвижимое имущество и сделок с ним» и признании утратившими силу отдельных положений законодательных</w:t>
      </w:r>
      <w:proofErr w:type="gramEnd"/>
      <w:r>
        <w:t xml:space="preserve"> актов Российской Федерации»,</w:t>
      </w:r>
      <w:r>
        <w:rPr>
          <w:rStyle w:val="a6"/>
          <w:rFonts w:eastAsia="SimSun"/>
          <w:iCs/>
          <w:szCs w:val="28"/>
        </w:rPr>
        <w:t xml:space="preserve"> </w:t>
      </w:r>
      <w:r>
        <w:t>Администрация Винниковского сельсовета Курского района Курской области ПОСТАНОВЛЯЕТ:</w:t>
      </w:r>
    </w:p>
    <w:p w:rsidR="00701CDB" w:rsidRPr="00701CDB" w:rsidRDefault="00701CDB" w:rsidP="00701CDB">
      <w:pPr>
        <w:pStyle w:val="3"/>
        <w:tabs>
          <w:tab w:val="left" w:pos="708"/>
        </w:tabs>
        <w:jc w:val="both"/>
        <w:rPr>
          <w:rFonts w:ascii="Times New Roman" w:hAnsi="Times New Roman" w:cs="Times New Roman"/>
          <w:b w:val="0"/>
          <w:color w:val="000000" w:themeColor="text1"/>
        </w:rPr>
      </w:pPr>
      <w:r w:rsidRPr="00701CDB">
        <w:rPr>
          <w:rFonts w:ascii="Times New Roman" w:hAnsi="Times New Roman" w:cs="Times New Roman"/>
        </w:rPr>
        <w:t xml:space="preserve">  </w:t>
      </w:r>
      <w:r w:rsidRPr="00701CDB">
        <w:rPr>
          <w:rFonts w:ascii="Times New Roman" w:hAnsi="Times New Roman" w:cs="Times New Roman"/>
          <w:b w:val="0"/>
          <w:color w:val="000000" w:themeColor="text1"/>
        </w:rPr>
        <w:tab/>
        <w:t xml:space="preserve">1. Предоставить </w:t>
      </w:r>
      <w:r w:rsidRPr="00701CDB">
        <w:rPr>
          <w:rFonts w:ascii="Times New Roman" w:hAnsi="Times New Roman" w:cs="Times New Roman"/>
          <w:b w:val="0"/>
          <w:color w:val="000000" w:themeColor="text1"/>
          <w:szCs w:val="28"/>
        </w:rPr>
        <w:t>Мельник Василию Викторовичу</w:t>
      </w:r>
      <w:r w:rsidRPr="00701CDB">
        <w:rPr>
          <w:rFonts w:ascii="Times New Roman" w:hAnsi="Times New Roman" w:cs="Times New Roman"/>
          <w:b w:val="0"/>
          <w:color w:val="000000" w:themeColor="text1"/>
        </w:rPr>
        <w:t xml:space="preserve"> в аренду земельный участок с кадастровым номером </w:t>
      </w:r>
      <w:r w:rsidRPr="00701CDB">
        <w:rPr>
          <w:rFonts w:ascii="Times New Roman" w:hAnsi="Times New Roman" w:cs="Times New Roman"/>
          <w:b w:val="0"/>
          <w:color w:val="000000" w:themeColor="text1"/>
          <w:szCs w:val="28"/>
        </w:rPr>
        <w:t>46:11:041103:3</w:t>
      </w:r>
      <w:r w:rsidRPr="00701CDB">
        <w:rPr>
          <w:rFonts w:ascii="Times New Roman" w:hAnsi="Times New Roman" w:cs="Times New Roman"/>
          <w:b w:val="0"/>
          <w:color w:val="000000" w:themeColor="text1"/>
        </w:rPr>
        <w:t xml:space="preserve">, из земель </w:t>
      </w:r>
      <w:r w:rsidRPr="00701CDB">
        <w:rPr>
          <w:rFonts w:ascii="Times New Roman" w:hAnsi="Times New Roman" w:cs="Times New Roman"/>
          <w:b w:val="0"/>
          <w:color w:val="000000" w:themeColor="text1"/>
          <w:szCs w:val="28"/>
        </w:rPr>
        <w:t>сельскохозяйственного назначения</w:t>
      </w:r>
      <w:r w:rsidRPr="00701CDB">
        <w:rPr>
          <w:rFonts w:ascii="Times New Roman" w:hAnsi="Times New Roman" w:cs="Times New Roman"/>
          <w:b w:val="0"/>
          <w:color w:val="000000" w:themeColor="text1"/>
        </w:rPr>
        <w:t xml:space="preserve"> площадью </w:t>
      </w:r>
      <w:r w:rsidRPr="00701CDB">
        <w:rPr>
          <w:rFonts w:ascii="Times New Roman" w:hAnsi="Times New Roman" w:cs="Times New Roman"/>
          <w:b w:val="0"/>
          <w:color w:val="000000" w:themeColor="text1"/>
          <w:szCs w:val="28"/>
        </w:rPr>
        <w:t>76981</w:t>
      </w:r>
      <w:r w:rsidRPr="00701CDB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proofErr w:type="spellStart"/>
      <w:r w:rsidRPr="00701CDB">
        <w:rPr>
          <w:rFonts w:ascii="Times New Roman" w:hAnsi="Times New Roman" w:cs="Times New Roman"/>
          <w:b w:val="0"/>
          <w:color w:val="000000" w:themeColor="text1"/>
        </w:rPr>
        <w:t>кв.м</w:t>
      </w:r>
      <w:proofErr w:type="spellEnd"/>
      <w:r w:rsidRPr="00701CDB">
        <w:rPr>
          <w:rFonts w:ascii="Times New Roman" w:hAnsi="Times New Roman" w:cs="Times New Roman"/>
          <w:b w:val="0"/>
          <w:color w:val="000000" w:themeColor="text1"/>
        </w:rPr>
        <w:t xml:space="preserve">., расположенный по адресу: Курская область, Курский район, </w:t>
      </w:r>
      <w:proofErr w:type="spellStart"/>
      <w:r w:rsidRPr="00701CDB">
        <w:rPr>
          <w:rFonts w:ascii="Times New Roman" w:hAnsi="Times New Roman" w:cs="Times New Roman"/>
          <w:b w:val="0"/>
          <w:color w:val="000000" w:themeColor="text1"/>
        </w:rPr>
        <w:t>Винниковский</w:t>
      </w:r>
      <w:proofErr w:type="spellEnd"/>
      <w:r w:rsidRPr="00701CDB">
        <w:rPr>
          <w:rFonts w:ascii="Times New Roman" w:hAnsi="Times New Roman" w:cs="Times New Roman"/>
          <w:b w:val="0"/>
          <w:color w:val="000000" w:themeColor="text1"/>
        </w:rPr>
        <w:t xml:space="preserve"> сельсовет, </w:t>
      </w:r>
      <w:r w:rsidRPr="00701CDB">
        <w:rPr>
          <w:rFonts w:ascii="Times New Roman" w:hAnsi="Times New Roman" w:cs="Times New Roman"/>
          <w:b w:val="0"/>
          <w:color w:val="000000" w:themeColor="text1"/>
          <w:lang w:val="en-US"/>
        </w:rPr>
        <w:t>c</w:t>
      </w:r>
      <w:r w:rsidRPr="00701CDB">
        <w:rPr>
          <w:rFonts w:ascii="Times New Roman" w:hAnsi="Times New Roman" w:cs="Times New Roman"/>
          <w:b w:val="0"/>
          <w:color w:val="000000" w:themeColor="text1"/>
        </w:rPr>
        <w:t xml:space="preserve">. </w:t>
      </w:r>
      <w:proofErr w:type="spellStart"/>
      <w:r w:rsidRPr="00701CDB">
        <w:rPr>
          <w:rFonts w:ascii="Times New Roman" w:hAnsi="Times New Roman" w:cs="Times New Roman"/>
          <w:b w:val="0"/>
          <w:color w:val="000000" w:themeColor="text1"/>
        </w:rPr>
        <w:t>Винниково</w:t>
      </w:r>
      <w:proofErr w:type="spellEnd"/>
      <w:r w:rsidRPr="00701CDB">
        <w:rPr>
          <w:rFonts w:ascii="Times New Roman" w:hAnsi="Times New Roman" w:cs="Times New Roman"/>
          <w:b w:val="0"/>
          <w:color w:val="000000" w:themeColor="text1"/>
        </w:rPr>
        <w:t xml:space="preserve"> – Николаевка</w:t>
      </w:r>
      <w:r w:rsidRPr="00701CDB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, с видом разрешенного использования: </w:t>
      </w:r>
      <w:r w:rsidRPr="00701CDB">
        <w:rPr>
          <w:rFonts w:ascii="Times New Roman" w:hAnsi="Times New Roman" w:cs="Times New Roman"/>
          <w:b w:val="0"/>
          <w:color w:val="000000" w:themeColor="text1"/>
          <w:szCs w:val="28"/>
        </w:rPr>
        <w:t>ведение садоводства</w:t>
      </w:r>
      <w:r w:rsidRPr="00701CDB">
        <w:rPr>
          <w:rFonts w:ascii="Times New Roman" w:hAnsi="Times New Roman" w:cs="Times New Roman"/>
          <w:b w:val="0"/>
          <w:color w:val="000000" w:themeColor="text1"/>
        </w:rPr>
        <w:t>.</w:t>
      </w:r>
    </w:p>
    <w:p w:rsidR="00701CDB" w:rsidRPr="00831EF2" w:rsidRDefault="00701CDB" w:rsidP="00701CDB">
      <w:pPr>
        <w:jc w:val="both"/>
        <w:rPr>
          <w:rFonts w:cs="Times New Roman"/>
          <w:szCs w:val="28"/>
        </w:rPr>
      </w:pPr>
      <w:r>
        <w:tab/>
        <w:t>2</w:t>
      </w:r>
      <w:r>
        <w:rPr>
          <w:rFonts w:cs="Times New Roman"/>
          <w:szCs w:val="28"/>
        </w:rPr>
        <w:t xml:space="preserve">. Установить обременение земельного участка площадью 76981 </w:t>
      </w:r>
      <w:proofErr w:type="spellStart"/>
      <w:r>
        <w:rPr>
          <w:rFonts w:cs="Times New Roman"/>
          <w:szCs w:val="28"/>
        </w:rPr>
        <w:t>кв.м</w:t>
      </w:r>
      <w:proofErr w:type="spellEnd"/>
      <w:r>
        <w:rPr>
          <w:rFonts w:cs="Times New Roman"/>
          <w:szCs w:val="28"/>
        </w:rPr>
        <w:t xml:space="preserve">. правом ограниченного пользования </w:t>
      </w:r>
      <w:r w:rsidRPr="00C2263A">
        <w:rPr>
          <w:szCs w:val="28"/>
        </w:rPr>
        <w:t>охранн</w:t>
      </w:r>
      <w:r>
        <w:rPr>
          <w:szCs w:val="28"/>
        </w:rPr>
        <w:t>ой</w:t>
      </w:r>
      <w:r w:rsidRPr="00C2263A">
        <w:rPr>
          <w:szCs w:val="28"/>
        </w:rPr>
        <w:t xml:space="preserve"> зон</w:t>
      </w:r>
      <w:r>
        <w:rPr>
          <w:szCs w:val="28"/>
        </w:rPr>
        <w:t>ой</w:t>
      </w:r>
      <w:r w:rsidRPr="00C2263A">
        <w:rPr>
          <w:szCs w:val="28"/>
        </w:rPr>
        <w:t xml:space="preserve"> </w:t>
      </w:r>
      <w:r>
        <w:rPr>
          <w:szCs w:val="28"/>
        </w:rPr>
        <w:t xml:space="preserve">ВЛ-10 </w:t>
      </w:r>
      <w:proofErr w:type="spellStart"/>
      <w:r>
        <w:rPr>
          <w:szCs w:val="28"/>
        </w:rPr>
        <w:t>кВ</w:t>
      </w:r>
      <w:proofErr w:type="spellEnd"/>
      <w:r>
        <w:rPr>
          <w:szCs w:val="28"/>
        </w:rPr>
        <w:t xml:space="preserve"> </w:t>
      </w:r>
      <w:r w:rsidRPr="00C2263A">
        <w:rPr>
          <w:szCs w:val="28"/>
        </w:rPr>
        <w:t xml:space="preserve">площадью </w:t>
      </w:r>
      <w:r>
        <w:rPr>
          <w:szCs w:val="28"/>
        </w:rPr>
        <w:t>5896</w:t>
      </w:r>
      <w:r w:rsidRPr="00C2263A">
        <w:rPr>
          <w:szCs w:val="28"/>
        </w:rPr>
        <w:t xml:space="preserve"> </w:t>
      </w:r>
      <w:proofErr w:type="spellStart"/>
      <w:r w:rsidRPr="00C2263A">
        <w:rPr>
          <w:szCs w:val="28"/>
        </w:rPr>
        <w:t>кв.м</w:t>
      </w:r>
      <w:proofErr w:type="spellEnd"/>
      <w:r w:rsidRPr="00C2263A">
        <w:rPr>
          <w:szCs w:val="28"/>
        </w:rPr>
        <w:t xml:space="preserve">. (Постановление Правительства РФ от </w:t>
      </w:r>
      <w:r>
        <w:rPr>
          <w:szCs w:val="28"/>
        </w:rPr>
        <w:t>24.02.2009</w:t>
      </w:r>
      <w:r w:rsidRPr="00C2263A">
        <w:rPr>
          <w:szCs w:val="28"/>
        </w:rPr>
        <w:t xml:space="preserve"> г. № </w:t>
      </w:r>
      <w:r>
        <w:rPr>
          <w:szCs w:val="28"/>
        </w:rPr>
        <w:t>160</w:t>
      </w:r>
      <w:r w:rsidRPr="00C2263A">
        <w:rPr>
          <w:szCs w:val="28"/>
        </w:rPr>
        <w:t>)</w:t>
      </w:r>
      <w:r>
        <w:rPr>
          <w:szCs w:val="28"/>
        </w:rPr>
        <w:t>.</w:t>
      </w:r>
    </w:p>
    <w:p w:rsidR="00701CDB" w:rsidRDefault="00701CDB" w:rsidP="00701CDB">
      <w:pPr>
        <w:ind w:firstLine="708"/>
        <w:jc w:val="both"/>
      </w:pPr>
      <w:r>
        <w:rPr>
          <w:szCs w:val="28"/>
        </w:rPr>
        <w:t>3</w:t>
      </w:r>
      <w:r>
        <w:t xml:space="preserve">. Срок аренды земельного участка установить на </w:t>
      </w:r>
      <w:r>
        <w:rPr>
          <w:rFonts w:cs="Times New Roman"/>
          <w:szCs w:val="28"/>
        </w:rPr>
        <w:t>49 лет</w:t>
      </w:r>
      <w:r>
        <w:t>.</w:t>
      </w:r>
    </w:p>
    <w:p w:rsidR="00701CDB" w:rsidRDefault="00701CDB" w:rsidP="00701CDB">
      <w:pPr>
        <w:tabs>
          <w:tab w:val="left" w:pos="735"/>
        </w:tabs>
        <w:ind w:left="15"/>
        <w:jc w:val="both"/>
      </w:pPr>
      <w:r>
        <w:tab/>
        <w:t xml:space="preserve">4. </w:t>
      </w:r>
      <w:r w:rsidRPr="00740896">
        <w:rPr>
          <w:rFonts w:cs="Times New Roman"/>
          <w:szCs w:val="28"/>
        </w:rPr>
        <w:t>Мельник Васили</w:t>
      </w:r>
      <w:r>
        <w:rPr>
          <w:rFonts w:cs="Times New Roman"/>
          <w:szCs w:val="28"/>
        </w:rPr>
        <w:t>ю</w:t>
      </w:r>
      <w:r w:rsidRPr="00740896">
        <w:rPr>
          <w:rFonts w:cs="Times New Roman"/>
          <w:szCs w:val="28"/>
        </w:rPr>
        <w:t xml:space="preserve"> Викторович</w:t>
      </w:r>
      <w:r>
        <w:rPr>
          <w:rFonts w:cs="Times New Roman"/>
          <w:szCs w:val="28"/>
        </w:rPr>
        <w:t>у</w:t>
      </w:r>
      <w:r>
        <w:rPr>
          <w:szCs w:val="28"/>
        </w:rPr>
        <w:t xml:space="preserve">, в срок, установленный действующим законодательством Российской Федерации </w:t>
      </w:r>
      <w:r>
        <w:t>заключить договор аренды земельного участка с Администрацией Винниковского сельсовета Курского района Курской области.</w:t>
      </w:r>
    </w:p>
    <w:p w:rsidR="00701CDB" w:rsidRDefault="00701CDB" w:rsidP="00701CDB">
      <w:pPr>
        <w:jc w:val="both"/>
        <w:rPr>
          <w:szCs w:val="28"/>
        </w:rPr>
      </w:pPr>
      <w:r>
        <w:tab/>
        <w:t>5</w:t>
      </w:r>
      <w:r>
        <w:rPr>
          <w:szCs w:val="28"/>
        </w:rPr>
        <w:t xml:space="preserve">. Установить размер цены права на заключение договора аренды земельного участка </w:t>
      </w:r>
      <w:r>
        <w:rPr>
          <w:rFonts w:cs="Times New Roman"/>
          <w:szCs w:val="28"/>
        </w:rPr>
        <w:t>в размере ежегодной арендной платы</w:t>
      </w:r>
      <w:r>
        <w:rPr>
          <w:szCs w:val="28"/>
        </w:rPr>
        <w:t xml:space="preserve"> в сумме</w:t>
      </w:r>
      <w:r>
        <w:rPr>
          <w:rFonts w:cs="Times New Roman"/>
          <w:szCs w:val="28"/>
        </w:rPr>
        <w:t xml:space="preserve"> 34 521 руб. 00 коп. </w:t>
      </w:r>
      <w:r>
        <w:rPr>
          <w:szCs w:val="28"/>
        </w:rPr>
        <w:t>Сроки уплаты арендной платы за земельный участок установить в соответствии с условиями договора аренды земельного участка.</w:t>
      </w:r>
    </w:p>
    <w:p w:rsidR="00701CDB" w:rsidRDefault="00701CDB" w:rsidP="00701CDB">
      <w:pPr>
        <w:jc w:val="both"/>
        <w:rPr>
          <w:szCs w:val="28"/>
        </w:rPr>
      </w:pPr>
      <w:r>
        <w:rPr>
          <w:szCs w:val="28"/>
        </w:rPr>
        <w:tab/>
        <w:t xml:space="preserve">6. </w:t>
      </w:r>
      <w:r w:rsidRPr="00740896">
        <w:rPr>
          <w:rFonts w:cs="Times New Roman"/>
          <w:szCs w:val="28"/>
        </w:rPr>
        <w:t>Мельник Васили</w:t>
      </w:r>
      <w:r>
        <w:rPr>
          <w:rFonts w:cs="Times New Roman"/>
          <w:szCs w:val="28"/>
        </w:rPr>
        <w:t>ю</w:t>
      </w:r>
      <w:r w:rsidRPr="00740896">
        <w:rPr>
          <w:rFonts w:cs="Times New Roman"/>
          <w:szCs w:val="28"/>
        </w:rPr>
        <w:t xml:space="preserve"> Викторович</w:t>
      </w:r>
      <w:r>
        <w:rPr>
          <w:rFonts w:cs="Times New Roman"/>
          <w:szCs w:val="28"/>
        </w:rPr>
        <w:t>у</w:t>
      </w:r>
      <w:r>
        <w:rPr>
          <w:szCs w:val="28"/>
        </w:rPr>
        <w:t xml:space="preserve"> обеспечить государственную регистрацию права аренды на земельный участок в соответствии с действующим законодательством Российской Федерации.</w:t>
      </w:r>
    </w:p>
    <w:p w:rsidR="00701CDB" w:rsidRDefault="00701CDB" w:rsidP="00701CDB">
      <w:pPr>
        <w:snapToGrid w:val="0"/>
        <w:ind w:firstLine="708"/>
        <w:jc w:val="both"/>
        <w:rPr>
          <w:szCs w:val="28"/>
        </w:rPr>
      </w:pPr>
      <w:r>
        <w:rPr>
          <w:szCs w:val="28"/>
        </w:rPr>
        <w:lastRenderedPageBreak/>
        <w:t>7.</w:t>
      </w:r>
      <w:r w:rsidRPr="00B923BD">
        <w:rPr>
          <w:szCs w:val="28"/>
        </w:rPr>
        <w:t xml:space="preserve">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постановления оставляю за собой.</w:t>
      </w:r>
    </w:p>
    <w:p w:rsidR="00701CDB" w:rsidRDefault="00701CDB" w:rsidP="00701CDB">
      <w:pPr>
        <w:jc w:val="both"/>
      </w:pPr>
      <w:r>
        <w:t xml:space="preserve">         8. Постановление  вступает в силу со дня его подписания.</w:t>
      </w:r>
    </w:p>
    <w:p w:rsidR="00701CDB" w:rsidRDefault="00701CDB" w:rsidP="00701CDB">
      <w:pPr>
        <w:jc w:val="both"/>
      </w:pPr>
    </w:p>
    <w:p w:rsidR="00701CDB" w:rsidRDefault="00701CDB" w:rsidP="00701CDB">
      <w:pPr>
        <w:jc w:val="both"/>
      </w:pPr>
    </w:p>
    <w:p w:rsidR="00701CDB" w:rsidRDefault="00701CDB" w:rsidP="00701CDB">
      <w:pPr>
        <w:jc w:val="both"/>
        <w:rPr>
          <w:szCs w:val="28"/>
        </w:rPr>
      </w:pPr>
      <w:r>
        <w:rPr>
          <w:szCs w:val="28"/>
        </w:rPr>
        <w:t xml:space="preserve">Глава Винниковского сельсовета                                                И.П. </w:t>
      </w:r>
      <w:proofErr w:type="spellStart"/>
      <w:r>
        <w:rPr>
          <w:szCs w:val="28"/>
        </w:rPr>
        <w:t>Машошин</w:t>
      </w:r>
      <w:proofErr w:type="spellEnd"/>
    </w:p>
    <w:p w:rsidR="00701CDB" w:rsidRDefault="00701CDB" w:rsidP="00701CDB"/>
    <w:p w:rsidR="00701CDB" w:rsidRDefault="00701CDB" w:rsidP="00701CDB"/>
    <w:p w:rsidR="00701CDB" w:rsidRDefault="00701CDB" w:rsidP="00701CDB"/>
    <w:p w:rsidR="00701CDB" w:rsidRDefault="00701CDB" w:rsidP="00701CDB"/>
    <w:p w:rsidR="00701CDB" w:rsidRDefault="00701CDB" w:rsidP="00701CDB"/>
    <w:p w:rsidR="00701CDB" w:rsidRDefault="00701CDB" w:rsidP="00701CDB"/>
    <w:p w:rsidR="00701CDB" w:rsidRDefault="00701CDB" w:rsidP="00701CDB"/>
    <w:p w:rsidR="00701CDB" w:rsidRDefault="00701CDB" w:rsidP="00701CDB"/>
    <w:p w:rsidR="00701CDB" w:rsidRDefault="00701CDB" w:rsidP="00701CDB"/>
    <w:p w:rsidR="00701CDB" w:rsidRDefault="00701CDB" w:rsidP="00701CDB"/>
    <w:p w:rsidR="00701CDB" w:rsidRDefault="00701CDB" w:rsidP="00701CDB"/>
    <w:p w:rsidR="00701CDB" w:rsidRDefault="00701CDB" w:rsidP="00701CDB"/>
    <w:p w:rsidR="00701CDB" w:rsidRDefault="00701CDB" w:rsidP="00701CDB"/>
    <w:p w:rsidR="00701CDB" w:rsidRDefault="00701CDB" w:rsidP="00701CDB"/>
    <w:p w:rsidR="00701CDB" w:rsidRDefault="00701CDB" w:rsidP="00701CDB"/>
    <w:p w:rsidR="00701CDB" w:rsidRDefault="00701CDB" w:rsidP="00701CDB"/>
    <w:p w:rsidR="00701CDB" w:rsidRDefault="00701CDB" w:rsidP="00701CDB"/>
    <w:p w:rsidR="00701CDB" w:rsidRDefault="00701CDB" w:rsidP="00701CDB"/>
    <w:p w:rsidR="00701CDB" w:rsidRDefault="00701CDB" w:rsidP="00701CDB"/>
    <w:p w:rsidR="00701CDB" w:rsidRDefault="00701CDB" w:rsidP="00701CDB"/>
    <w:p w:rsidR="00701CDB" w:rsidRPr="00514C82" w:rsidRDefault="00701CDB" w:rsidP="0015084C">
      <w:pPr>
        <w:pStyle w:val="a5"/>
        <w:jc w:val="center"/>
        <w:rPr>
          <w:rStyle w:val="a3"/>
          <w:rFonts w:cs="Times New Roman"/>
          <w:color w:val="000000" w:themeColor="text1"/>
          <w:sz w:val="32"/>
          <w:szCs w:val="32"/>
        </w:rPr>
      </w:pPr>
    </w:p>
    <w:sectPr w:rsidR="00701CDB" w:rsidRPr="00514C82" w:rsidSect="0015084C">
      <w:pgSz w:w="11906" w:h="16838"/>
      <w:pgMar w:top="1134" w:right="1247" w:bottom="1134" w:left="153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5084C"/>
    <w:rsid w:val="000D4A1D"/>
    <w:rsid w:val="0015084C"/>
    <w:rsid w:val="00247B50"/>
    <w:rsid w:val="00450380"/>
    <w:rsid w:val="004A35C0"/>
    <w:rsid w:val="00514C82"/>
    <w:rsid w:val="00701CDB"/>
    <w:rsid w:val="007A40D4"/>
    <w:rsid w:val="009154D8"/>
    <w:rsid w:val="00A53C58"/>
    <w:rsid w:val="00A60125"/>
    <w:rsid w:val="00B01FBE"/>
    <w:rsid w:val="00B15C67"/>
    <w:rsid w:val="00CD5828"/>
    <w:rsid w:val="00D40472"/>
    <w:rsid w:val="00D61512"/>
    <w:rsid w:val="00F6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84C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15084C"/>
    <w:pPr>
      <w:widowControl/>
      <w:tabs>
        <w:tab w:val="num" w:pos="0"/>
      </w:tabs>
      <w:spacing w:before="108" w:after="108"/>
      <w:ind w:left="927" w:hanging="360"/>
      <w:jc w:val="center"/>
      <w:outlineLvl w:val="0"/>
    </w:pPr>
    <w:rPr>
      <w:rFonts w:ascii="Cambria" w:eastAsia="Times New Roman" w:hAnsi="Cambria" w:cs="Times New Roman"/>
      <w:b/>
      <w:bCs/>
      <w:sz w:val="32"/>
      <w:szCs w:val="32"/>
      <w:lang w:eastAsia="ar-SA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0125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4F81BD" w:themeColor="accent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084C"/>
    <w:rPr>
      <w:rFonts w:ascii="Cambria" w:eastAsia="Times New Roman" w:hAnsi="Cambria" w:cs="Times New Roman"/>
      <w:b/>
      <w:bCs/>
      <w:kern w:val="1"/>
      <w:sz w:val="32"/>
      <w:szCs w:val="32"/>
      <w:lang w:eastAsia="ar-SA"/>
    </w:rPr>
  </w:style>
  <w:style w:type="character" w:styleId="a3">
    <w:name w:val="Strong"/>
    <w:qFormat/>
    <w:rsid w:val="0015084C"/>
    <w:rPr>
      <w:b/>
      <w:bCs/>
    </w:rPr>
  </w:style>
  <w:style w:type="character" w:customStyle="1" w:styleId="a4">
    <w:name w:val="Гипертекстовая ссылка"/>
    <w:rsid w:val="0015084C"/>
    <w:rPr>
      <w:b/>
      <w:color w:val="008000"/>
    </w:rPr>
  </w:style>
  <w:style w:type="character" w:customStyle="1" w:styleId="BodyTextChar">
    <w:name w:val="Body Text Char"/>
    <w:basedOn w:val="a0"/>
    <w:rsid w:val="0015084C"/>
    <w:rPr>
      <w:lang w:eastAsia="ar-SA" w:bidi="ar-SA"/>
    </w:rPr>
  </w:style>
  <w:style w:type="paragraph" w:customStyle="1" w:styleId="ConsPlusNonformat">
    <w:name w:val="ConsPlusNonformat"/>
    <w:uiPriority w:val="99"/>
    <w:rsid w:val="0015084C"/>
    <w:pPr>
      <w:widowControl w:val="0"/>
      <w:tabs>
        <w:tab w:val="left" w:pos="709"/>
      </w:tabs>
      <w:suppressAutoHyphens/>
      <w:spacing w:after="0" w:line="240" w:lineRule="auto"/>
    </w:pPr>
    <w:rPr>
      <w:rFonts w:ascii="Arial" w:eastAsia="SimSun" w:hAnsi="Arial" w:cs="Mangal"/>
      <w:color w:val="00000A"/>
      <w:kern w:val="1"/>
      <w:sz w:val="20"/>
      <w:szCs w:val="24"/>
      <w:lang w:eastAsia="hi-IN" w:bidi="hi-IN"/>
    </w:rPr>
  </w:style>
  <w:style w:type="paragraph" w:styleId="a5">
    <w:name w:val="No Spacing"/>
    <w:qFormat/>
    <w:rsid w:val="0015084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30">
    <w:name w:val="Заголовок 3 Знак"/>
    <w:basedOn w:val="a0"/>
    <w:link w:val="3"/>
    <w:uiPriority w:val="9"/>
    <w:semiHidden/>
    <w:rsid w:val="00A60125"/>
    <w:rPr>
      <w:rFonts w:asciiTheme="majorHAnsi" w:eastAsiaTheme="majorEastAsia" w:hAnsiTheme="majorHAnsi" w:cs="Mangal"/>
      <w:b/>
      <w:bCs/>
      <w:color w:val="4F81BD" w:themeColor="accent1"/>
      <w:kern w:val="1"/>
      <w:sz w:val="24"/>
      <w:szCs w:val="21"/>
      <w:lang w:eastAsia="hi-IN" w:bidi="hi-IN"/>
    </w:rPr>
  </w:style>
  <w:style w:type="character" w:customStyle="1" w:styleId="a6">
    <w:name w:val="Основной текст Знак"/>
    <w:basedOn w:val="a0"/>
    <w:rsid w:val="00A60125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A6012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701CDB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701CDB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2016-12-30T06:03:00Z</cp:lastPrinted>
  <dcterms:created xsi:type="dcterms:W3CDTF">2016-12-12T05:57:00Z</dcterms:created>
  <dcterms:modified xsi:type="dcterms:W3CDTF">2016-12-30T06:04:00Z</dcterms:modified>
</cp:coreProperties>
</file>