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576D65" w:rsidRDefault="00576D65" w:rsidP="00576D65">
      <w:pPr>
        <w:shd w:val="clear" w:color="auto" w:fill="FFFFFF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ВИННИКОВСКОГО СЕЛЬСОВЕТА</w:t>
      </w:r>
    </w:p>
    <w:p w:rsidR="00576D65" w:rsidRDefault="00576D65" w:rsidP="00576D65">
      <w:pPr>
        <w:shd w:val="clear" w:color="auto" w:fill="FFFFFF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КУРСКОГО РАЙОНА КУРСКОЙ ОБЛАСТИ</w:t>
      </w: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ПОСТАНОВЛЕНИЕ</w:t>
      </w: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</w:p>
    <w:p w:rsidR="00576D65" w:rsidRDefault="00576D65" w:rsidP="00576D6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________ года  № _________</w:t>
      </w:r>
    </w:p>
    <w:p w:rsid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76D65">
        <w:rPr>
          <w:rFonts w:ascii="Times New Roman" w:eastAsia="Times New Roman" w:hAnsi="Times New Roman" w:cs="Times New Roman"/>
          <w:b/>
          <w:sz w:val="24"/>
          <w:szCs w:val="24"/>
        </w:rPr>
        <w:t>Винниковский</w:t>
      </w:r>
      <w:proofErr w:type="spellEnd"/>
      <w:r w:rsidRPr="00576D6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Курского района Курской области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29.12.2012г.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статьей 8 Федерального закона от 25.12.2008 № 273-ФЗ «О противодействии коррупции» (в </w:t>
      </w:r>
      <w:proofErr w:type="spellStart"/>
      <w:proofErr w:type="gramStart"/>
      <w:r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№280-ФЗ от 29.12.2012г.), Администрация </w:t>
      </w:r>
      <w:proofErr w:type="spellStart"/>
      <w:r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Винниковского</w:t>
      </w:r>
      <w:proofErr w:type="spellEnd"/>
      <w:r w:rsidRPr="00576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Курского района Курской области ПОСТАНОВЛЯЕТ: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1. Утвердить: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1.1.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«</w:t>
      </w: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и предоставления этих сведений средствам массовой информации для опубликования (приложение 1).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1.2. Форму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 (приложение 2).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на сайте Администрации </w:t>
      </w: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Интернет. </w:t>
      </w: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576D65" w:rsidRPr="00576D65" w:rsidRDefault="00576D65" w:rsidP="00576D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                                       И.П. </w:t>
      </w: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Default="00576D65" w:rsidP="00576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 20__ года № _______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предоставления этих сведений средствам массовой информации</w:t>
      </w: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опубликования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hyperlink r:id="rId5" w:anchor="sdfootnote1sym" w:history="1">
        <w:r w:rsidRPr="00576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76D65">
        <w:rPr>
          <w:rFonts w:ascii="Times New Roman" w:eastAsia="Times New Roman" w:hAnsi="Times New Roman" w:cs="Times New Roman"/>
          <w:sz w:val="24"/>
          <w:szCs w:val="24"/>
        </w:rPr>
        <w:t>, 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официальном сайте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 и предоставлению этих сведений средствам массовой информации для опубликования в связи</w:t>
      </w:r>
      <w:proofErr w:type="gram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лицам, указанным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годовой доход лиц, указанных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 </w:t>
      </w:r>
      <w:proofErr w:type="gramEnd"/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лиц, указанных в пункте 1 настоящего Порядка,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об имуществе, принадлежащем на праве собственности названным лицам, и об их обязательствах имущественного характера;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лиц, указанных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D6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) информацию, отнесенную к государственной тайне или являющуюся конфиденциальной.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4. На официальном сайте размещаются сведения о доходах, расходах, об имуществе и обязательствах имущественного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характера по форме, утвержденной приложением 2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в сети Интернет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vinnikovo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rkursk</w:t>
      </w:r>
      <w:proofErr w:type="spellEnd"/>
      <w:r w:rsidRPr="00576D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и ежегодно обновляются в течение четырнадцати рабочих дней со дня истечения срока, установленного для их подачи.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6.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пункте 1 настоящего Порядк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Ответственное лицо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>а) в течение трех рабочих дней со дня поступления запроса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от средств массовой информации сообщают о нем лицу, замещающему муниципальную должность, в отношении которого поступил запрос;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lastRenderedPageBreak/>
        <w:t>б) в течение семи рабочих дней со дня поступления запроса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>от средств массовой информации обеспечивают предоставление ему сведений, указанных в пункте 2 настоящего Порядка, в том случае,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запрашиваемые сведения отсутствуют на официальном сайте.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Ответственное лицо администрации сельсовета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 20__ года № _______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i/>
          <w:iCs/>
          <w:sz w:val="24"/>
          <w:szCs w:val="24"/>
        </w:rPr>
        <w:t>(полное наименование должности)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D65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период с 1 января по 31 декабря _____ года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D65" w:rsidRPr="00576D65" w:rsidRDefault="00576D65" w:rsidP="0057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79"/>
        <w:gridCol w:w="795"/>
        <w:gridCol w:w="1115"/>
        <w:gridCol w:w="750"/>
        <w:gridCol w:w="714"/>
        <w:gridCol w:w="576"/>
        <w:gridCol w:w="576"/>
        <w:gridCol w:w="774"/>
        <w:gridCol w:w="750"/>
        <w:gridCol w:w="384"/>
        <w:gridCol w:w="384"/>
        <w:gridCol w:w="1108"/>
      </w:tblGrid>
      <w:tr w:rsidR="00576D65" w:rsidRPr="00576D65" w:rsidTr="00576D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 за отчетный год (руб.) </w:t>
            </w:r>
          </w:p>
        </w:tc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6" w:anchor="Par139" w:history="1">
              <w:r w:rsidRPr="00576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участия, паев в уставных (складочных) капиталах организаций) </w:t>
            </w:r>
            <w:hyperlink r:id="rId7" w:anchor="Par139" w:history="1">
              <w:r w:rsidRPr="00576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(вид, марка)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(без указания персональных данных)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65" w:rsidRPr="00576D65" w:rsidTr="00576D65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576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(без указания персональных данных)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76D65" w:rsidRPr="00576D65" w:rsidRDefault="00576D65" w:rsidP="0057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D65">
        <w:rPr>
          <w:rFonts w:ascii="Times New Roman" w:eastAsia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сделки (сделка) были совершены в отчетном периоде. </w:t>
      </w:r>
    </w:p>
    <w:p w:rsidR="00576D65" w:rsidRPr="00576D65" w:rsidRDefault="00576D65" w:rsidP="0057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5" w:rsidRPr="00576D65" w:rsidRDefault="00576D65" w:rsidP="0057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sdfootnote1anc" w:history="1">
        <w:r w:rsidRPr="00576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Start"/>
      </w:hyperlink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76D6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 6 октября 2003 года № 131-ФЗ</w:t>
      </w:r>
      <w:r w:rsidRPr="00576D65">
        <w:rPr>
          <w:rFonts w:ascii="Times New Roman" w:eastAsia="Times New Roman" w:hAnsi="Times New Roman" w:cs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 и уставом муниципального образования. </w:t>
      </w:r>
    </w:p>
    <w:p w:rsidR="00A82286" w:rsidRDefault="00A82286"/>
    <w:sectPr w:rsidR="00A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666"/>
    <w:multiLevelType w:val="multilevel"/>
    <w:tmpl w:val="E914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D65"/>
    <w:rsid w:val="00576D65"/>
    <w:rsid w:val="00A82286"/>
    <w:rsid w:val="00D9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6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5" Type="http://schemas.openxmlformats.org/officeDocument/2006/relationships/hyperlink" Target="https://depgs.admhmao.ru/informatsiya-o-normotvorcheskoy-deyatelnosti/modelnye-munitsipalnye-normativnye-pravovye-akty/129769/o-poryadke-razmeshcheniya-svedeniy-o-dokhodakh-raskhodakh-ob-imushchestve-i-obyazatelstvakh-imushc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2019-11-06T07:22:00Z</dcterms:created>
  <dcterms:modified xsi:type="dcterms:W3CDTF">2019-11-06T07:22:00Z</dcterms:modified>
</cp:coreProperties>
</file>